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744E3" w14:textId="77777777" w:rsidR="003E15D4" w:rsidRPr="00784D32" w:rsidRDefault="00C71886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14:paraId="257AB200" w14:textId="77777777" w:rsidR="003E15D4" w:rsidRPr="00784D32" w:rsidRDefault="003E15D4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0B754D" w14:textId="77777777" w:rsidR="003E15D4" w:rsidRPr="00784D32" w:rsidRDefault="00C71886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14:paraId="259FF9DE" w14:textId="7C5A6B29" w:rsidR="003E15D4" w:rsidRPr="00784D32" w:rsidRDefault="00C71886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14:paraId="42F41C7B" w14:textId="377B8570" w:rsidR="00AC4307" w:rsidRPr="00784D32" w:rsidRDefault="00AC4307" w:rsidP="00AC4307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23 января 2025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      </w:t>
      </w:r>
    </w:p>
    <w:p w14:paraId="3EC6FF77" w14:textId="77777777" w:rsidR="003E15D4" w:rsidRPr="00784D32" w:rsidRDefault="003E15D4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433CA3" w14:textId="77777777" w:rsidR="003E15D4" w:rsidRPr="00784D32" w:rsidRDefault="003E15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7A3332" w14:textId="77777777" w:rsidR="003E15D4" w:rsidRPr="00784D32" w:rsidRDefault="00C71886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14:paraId="6C0AFA46" w14:textId="77777777" w:rsidR="003E15D4" w:rsidRPr="00784D32" w:rsidRDefault="00C71886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руководителя пункта проведения экзамена,</w:t>
      </w:r>
    </w:p>
    <w:p w14:paraId="7C304C08" w14:textId="6A473786" w:rsidR="003E15D4" w:rsidRPr="00784D32" w:rsidRDefault="00C71886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 w:rsidR="006422CD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государственного экзамена в пункте проведения экзамена                      в Ставропольском крае в 202</w:t>
      </w:r>
      <w:r w:rsidR="00AC4307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14:paraId="63E1D1CE" w14:textId="77777777" w:rsidR="003E15D4" w:rsidRPr="00784D32" w:rsidRDefault="003E15D4">
      <w:pPr>
        <w:spacing w:line="240" w:lineRule="exact"/>
      </w:pPr>
    </w:p>
    <w:p w14:paraId="693AB243" w14:textId="2BC36FB3" w:rsidR="003E15D4" w:rsidRPr="00784D32" w:rsidRDefault="00C71886">
      <w:pPr>
        <w:spacing w:after="0" w:line="240" w:lineRule="auto"/>
        <w:ind w:firstLine="709"/>
        <w:contextualSpacing/>
        <w:jc w:val="both"/>
      </w:pPr>
      <w:r w:rsidRPr="00784D32">
        <w:rPr>
          <w:rFonts w:ascii="Times New Roman" w:hAnsi="Times New Roman" w:cs="Times New Roman"/>
          <w:sz w:val="28"/>
          <w:szCs w:val="28"/>
        </w:rPr>
        <w:t xml:space="preserve">Руководителем пункта проведения экзамена в соответствии с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04 апреля 2023 года № 233/552 (далее соответственно – руководитель ППЭ, ППЭ, </w:t>
      </w:r>
      <w:r w:rsidR="006422CD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ГИА,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проведения ГИА) </w:t>
      </w:r>
      <w:r w:rsidRPr="00784D32">
        <w:rPr>
          <w:rFonts w:ascii="Times New Roman" w:hAnsi="Times New Roman" w:cs="Times New Roman"/>
          <w:sz w:val="28"/>
          <w:szCs w:val="28"/>
        </w:rPr>
        <w:t>назначается лицо, прошедшее соответствующую подготовку. Руководитель ППЭ не должен являться:</w:t>
      </w:r>
      <w:r w:rsidRPr="00784D32">
        <w:t xml:space="preserve"> </w:t>
      </w:r>
    </w:p>
    <w:p w14:paraId="0BD599CC" w14:textId="317E4860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близким родственником, а также супругом, усыновленным, усыновителем участников </w:t>
      </w:r>
      <w:r w:rsidR="006422CD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>, сдающих экзамен в данном ППЭ;</w:t>
      </w:r>
    </w:p>
    <w:p w14:paraId="1C79D857" w14:textId="391056B9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педагогическим работником, являющимся учителем участников </w:t>
      </w:r>
      <w:r w:rsidR="006422CD" w:rsidRPr="00784D32">
        <w:rPr>
          <w:rFonts w:ascii="Times New Roman" w:hAnsi="Times New Roman" w:cs="Times New Roman"/>
          <w:sz w:val="28"/>
          <w:szCs w:val="28"/>
        </w:rPr>
        <w:t>ГИА</w:t>
      </w:r>
      <w:r w:rsidRPr="00784D32">
        <w:rPr>
          <w:rFonts w:ascii="Times New Roman" w:hAnsi="Times New Roman" w:cs="Times New Roman"/>
          <w:sz w:val="28"/>
          <w:szCs w:val="28"/>
        </w:rPr>
        <w:t xml:space="preserve">, сдающих экзамен в данном ППЭ. </w:t>
      </w:r>
    </w:p>
    <w:p w14:paraId="096D420C" w14:textId="7F6317CA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Руководитель ППЭ проходит подготовку по порядку исполнения своих обязанностей в период проведения </w:t>
      </w:r>
      <w:r w:rsidR="006422CD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>, в том числе знакомится с:</w:t>
      </w:r>
    </w:p>
    <w:p w14:paraId="3F8B81ED" w14:textId="235F8481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регламентирующими порядок ГИА, методическими документами Федеральной службы по надзору в сфере образования и науки (далее – Рособрнадзор), рекомендуемыми к использованию при организации и проведении ГИА; </w:t>
      </w:r>
    </w:p>
    <w:p w14:paraId="66044A72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настоящей инструкцией;</w:t>
      </w:r>
    </w:p>
    <w:p w14:paraId="4DA8E017" w14:textId="0995433D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правилами оформления ведомостей, протоколов и актов, заполняемых при проведении </w:t>
      </w:r>
      <w:r w:rsidR="006422CD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аудиториях, ППЭ.</w:t>
      </w:r>
    </w:p>
    <w:p w14:paraId="62A9A2AD" w14:textId="60C5738E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Руководитель ППЭ информируется ответственным за проведение ГИА в общеобразовательной организации, работником которой он является (либо лицом, ответственным за проведение ГИА в муниципальном органе управления образования</w:t>
      </w:r>
      <w:r w:rsidR="006422CD"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D75423" w:rsidRPr="00784D3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22CD" w:rsidRPr="00784D32">
        <w:rPr>
          <w:rFonts w:ascii="Times New Roman" w:hAnsi="Times New Roman" w:cs="Times New Roman"/>
          <w:sz w:val="28"/>
          <w:szCs w:val="28"/>
        </w:rPr>
        <w:t>МОУО</w:t>
      </w:r>
      <w:r w:rsidRPr="00784D32">
        <w:rPr>
          <w:rFonts w:ascii="Times New Roman" w:hAnsi="Times New Roman" w:cs="Times New Roman"/>
          <w:sz w:val="28"/>
          <w:szCs w:val="28"/>
        </w:rPr>
        <w:t xml:space="preserve">), 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 проведения ГИА. </w:t>
      </w:r>
    </w:p>
    <w:p w14:paraId="20D2BC43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Руководителю ППЭ необходимо помнить, что экзамен проводится в спокойной и доброжелательной обстановке.</w:t>
      </w:r>
    </w:p>
    <w:p w14:paraId="4F8D2204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проведения экзамена руководителю ППЭ в ППЭ запрещается:</w:t>
      </w:r>
    </w:p>
    <w:p w14:paraId="745EDED3" w14:textId="439C5313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оказывать содействие участникам </w:t>
      </w:r>
      <w:r w:rsidR="006422CD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экзаменов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14:paraId="769729A7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выносить из аудиторий и ППЭ черновики, экзаменационные материалы (далее – ЭМ) на бумажном и (или) электронном носителях;</w:t>
      </w:r>
    </w:p>
    <w:p w14:paraId="2025E62E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фотографировать ЭМ, черновики;</w:t>
      </w:r>
    </w:p>
    <w:p w14:paraId="68FC2596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покидать ППЭ в день проведения экзамена (до окончания процедур, предусмотренных Порядком проведения ГИА);</w:t>
      </w:r>
    </w:p>
    <w:p w14:paraId="2C3AD225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 (пользование указанными предметами и техническими устройствами допускается только в штабе ППЭ в случае служебной необходимости).</w:t>
      </w:r>
    </w:p>
    <w:p w14:paraId="679CA96F" w14:textId="68AE72A3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Руководитель ППЭ несет персональную ответственность за соблюдение мер информационной безопасности и исполнение Порядка проведения ГИА на всех этапах проведения </w:t>
      </w:r>
      <w:r w:rsidR="006422CD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ППЭ.</w:t>
      </w:r>
    </w:p>
    <w:p w14:paraId="001CF8EB" w14:textId="77777777" w:rsidR="003E15D4" w:rsidRPr="00784D32" w:rsidRDefault="003E15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8610EE" w14:textId="718DE521" w:rsidR="003E15D4" w:rsidRPr="00784D32" w:rsidRDefault="00C7188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 проведению </w:t>
      </w:r>
      <w:r w:rsidR="00253E0E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ЕГЭ</w:t>
      </w:r>
    </w:p>
    <w:p w14:paraId="07855543" w14:textId="77777777" w:rsidR="00C00066" w:rsidRPr="00784D32" w:rsidRDefault="00C00066" w:rsidP="00C000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9B4CE2" w14:textId="72F8473E" w:rsidR="00C00066" w:rsidRPr="00784D32" w:rsidRDefault="00C00066" w:rsidP="00894741">
      <w:pPr>
        <w:pStyle w:val="af2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Руководитель ППЭ совместно с руководителем организации, на базе которо</w:t>
      </w:r>
      <w:r w:rsidR="00D75423" w:rsidRPr="00784D32">
        <w:rPr>
          <w:rFonts w:ascii="Times New Roman" w:hAnsi="Times New Roman" w:cs="Times New Roman"/>
          <w:sz w:val="28"/>
          <w:szCs w:val="28"/>
        </w:rPr>
        <w:t>й</w:t>
      </w:r>
      <w:r w:rsidRPr="00784D32">
        <w:rPr>
          <w:rFonts w:ascii="Times New Roman" w:hAnsi="Times New Roman" w:cs="Times New Roman"/>
          <w:sz w:val="28"/>
          <w:szCs w:val="28"/>
        </w:rPr>
        <w:t xml:space="preserve"> организован ППЭ, обеспечивают готовность ППЭ к проведению ЕГЭ в соответствии с требованиями к ППЭ, предусмотренными методическими документами Рособрнадзора, в том числе:</w:t>
      </w:r>
    </w:p>
    <w:p w14:paraId="3D246609" w14:textId="77777777" w:rsidR="00C00066" w:rsidRPr="00784D32" w:rsidRDefault="00C00066" w:rsidP="0089474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техническое оснащение ППЭ;</w:t>
      </w:r>
    </w:p>
    <w:p w14:paraId="5EA07791" w14:textId="2A489261" w:rsidR="00C00066" w:rsidRPr="00784D32" w:rsidRDefault="00C00066" w:rsidP="0089474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хранение основного и резервного флеш-накопителя для хранения интернет-пакетов в сейфе Штаба ППЭ с осуществлением мер информационной безопасности. </w:t>
      </w:r>
    </w:p>
    <w:p w14:paraId="5F04AA71" w14:textId="46031DBE" w:rsidR="00A367AB" w:rsidRPr="00784D32" w:rsidRDefault="00C00066" w:rsidP="00D010C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наличие не менее 1 флеш-накопителя для переноса данных между станциями в ППЭ (рекомендуемое количество – по числу технических специалистов ППЭ плюс не менее одного резервного). </w:t>
      </w:r>
    </w:p>
    <w:p w14:paraId="1CE605B7" w14:textId="40A29AC9" w:rsidR="00A367AB" w:rsidRPr="00784D32" w:rsidRDefault="00C00066" w:rsidP="00D010C2">
      <w:pPr>
        <w:pStyle w:val="af2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Руководитель ППЭ обязан контролировать своевременность загрузки ЭМ для экзаменов, проводимых в данном ППЭ. В случае выявления проблем с загрузкой ЭМ необходимо принимать меры для устранения этих проблем. Интернет-пакеты становятся доступны за 5 рабочих дней до даты экзамена – для основных дней экзаменационного периода, за 3 рабочих дня – для резервных дней экзаменационного периода и формируются на основе сведений о распределенных по ППЭ участниках и аудиторном фонде ППЭ.</w:t>
      </w:r>
    </w:p>
    <w:p w14:paraId="09C3D016" w14:textId="71128B69" w:rsidR="003E15D4" w:rsidRPr="00784D32" w:rsidRDefault="00C71886" w:rsidP="00894741">
      <w:pPr>
        <w:pStyle w:val="af2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Не позднее чем за один календарный день до проведения экзамена руководитель ППЭ совместно с руководителем образовательной организации, на базе которой организован ППЭ, должен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обеспечить и проверить наличие</w:t>
      </w:r>
      <w:r w:rsidRPr="00784D3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8129F21" w14:textId="21796E81" w:rsidR="003E15D4" w:rsidRPr="00784D32" w:rsidRDefault="00C71886" w:rsidP="00894741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готовности ППЭ к проведению </w:t>
      </w:r>
      <w:r w:rsidR="00894741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к ППЭ, предъявляемыми Порядком проведения ГИА;</w:t>
      </w:r>
    </w:p>
    <w:p w14:paraId="6B34CA3F" w14:textId="5D7CB67E" w:rsidR="00894741" w:rsidRPr="00784D32" w:rsidRDefault="00C71886" w:rsidP="00894741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помещений и аудиторий, необходимых для проведения </w:t>
      </w:r>
      <w:r w:rsidR="00253E0E" w:rsidRPr="00784D32">
        <w:rPr>
          <w:rFonts w:ascii="Times New Roman" w:hAnsi="Times New Roman" w:cs="Times New Roman"/>
          <w:sz w:val="28"/>
          <w:szCs w:val="28"/>
        </w:rPr>
        <w:t>ЕГЭ</w:t>
      </w:r>
      <w:r w:rsidRPr="00784D32">
        <w:rPr>
          <w:rFonts w:ascii="Times New Roman" w:hAnsi="Times New Roman" w:cs="Times New Roman"/>
          <w:sz w:val="28"/>
          <w:szCs w:val="28"/>
        </w:rPr>
        <w:t xml:space="preserve">, в том числе аудиторий для участников </w:t>
      </w:r>
      <w:r w:rsidR="00C00066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(далее – ОВЗ), участников </w:t>
      </w:r>
      <w:r w:rsidR="00C00066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– детей-инвалидов и инвалидов, учитывающих состояние их здоровья, особенности психофизического развития и индивидуальных возможностей. Информация о количестве таких участников </w:t>
      </w:r>
      <w:r w:rsidR="00253E0E" w:rsidRPr="00784D32">
        <w:rPr>
          <w:rFonts w:ascii="Times New Roman" w:hAnsi="Times New Roman" w:cs="Times New Roman"/>
          <w:sz w:val="28"/>
          <w:szCs w:val="28"/>
        </w:rPr>
        <w:t>ЕГЭ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ППЭ и о необходимости организации проведения экзаменов в условиях, учитывающих состояние их здоровья, особенности психофизического развития, направляется региональным центром обработки информации (далее – РЦОИ) в ППЭ не позднее двух рабочих дней до дня проведения экзамена по соответствующему учебному предмету;</w:t>
      </w:r>
    </w:p>
    <w:p w14:paraId="1692ADF3" w14:textId="77777777" w:rsidR="00621ECE" w:rsidRPr="00784D32" w:rsidRDefault="00C71886" w:rsidP="00621ECE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необходимого оборудования для участников </w:t>
      </w:r>
      <w:r w:rsidR="00894741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с ОВЗ, участников </w:t>
      </w:r>
      <w:r w:rsidR="00894741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– детей-инвалидов и инвалидов;</w:t>
      </w:r>
    </w:p>
    <w:p w14:paraId="7FD54352" w14:textId="7852956C" w:rsidR="003E15D4" w:rsidRPr="00784D32" w:rsidRDefault="00C71886" w:rsidP="00621ECE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рабочих мест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(столы, стулья) </w:t>
      </w:r>
      <w:r w:rsidRPr="00784D32">
        <w:rPr>
          <w:rFonts w:ascii="Times New Roman" w:hAnsi="Times New Roman" w:cs="Times New Roman"/>
          <w:sz w:val="28"/>
          <w:szCs w:val="28"/>
        </w:rPr>
        <w:t xml:space="preserve">для организаторов вне аудитории, в том числе обеспечивающих вход в ППЭ участников </w:t>
      </w:r>
      <w:r w:rsidR="00894741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, </w:t>
      </w:r>
      <w:r w:rsidR="0007269C" w:rsidRPr="00784D32">
        <w:rPr>
          <w:rFonts w:ascii="Times New Roman" w:hAnsi="Times New Roman" w:cs="Times New Roman"/>
          <w:sz w:val="28"/>
          <w:szCs w:val="28"/>
        </w:rPr>
        <w:t xml:space="preserve">регистрацию работников ППЭ, </w:t>
      </w:r>
      <w:r w:rsidRPr="00784D32">
        <w:rPr>
          <w:rFonts w:ascii="Times New Roman" w:hAnsi="Times New Roman" w:cs="Times New Roman"/>
          <w:sz w:val="28"/>
          <w:szCs w:val="28"/>
        </w:rPr>
        <w:t>и общественных наблюдателей;</w:t>
      </w:r>
      <w:r w:rsidR="00724EBD" w:rsidRPr="00784D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A65B8E" w14:textId="77777777" w:rsidR="003D19F6" w:rsidRPr="00784D32" w:rsidRDefault="003D19F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рабочих мест для организаторов в аудитории и общественных наблюдателей;</w:t>
      </w:r>
    </w:p>
    <w:p w14:paraId="47E6AECF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заметных обозначений номеров аудиторий для проведения </w:t>
      </w:r>
      <w:r w:rsidR="003D19F6" w:rsidRPr="00784D32">
        <w:rPr>
          <w:rFonts w:ascii="Times New Roman" w:hAnsi="Times New Roman" w:cs="Times New Roman"/>
          <w:sz w:val="28"/>
          <w:szCs w:val="28"/>
        </w:rPr>
        <w:t>экзаменов, а также наименований помещений, используемых для проведения экзамена</w:t>
      </w:r>
      <w:r w:rsidRPr="00784D32">
        <w:rPr>
          <w:rFonts w:ascii="Times New Roman" w:hAnsi="Times New Roman" w:cs="Times New Roman"/>
          <w:sz w:val="28"/>
          <w:szCs w:val="28"/>
        </w:rPr>
        <w:t>;</w:t>
      </w:r>
    </w:p>
    <w:p w14:paraId="2F5B6EFF" w14:textId="13DF0CC3" w:rsidR="003D19F6" w:rsidRPr="00784D32" w:rsidRDefault="00AC4307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более 2</w:t>
      </w:r>
      <w:r w:rsidR="00C71886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рабочих мест для участников </w:t>
      </w:r>
      <w:r w:rsidR="003D19F6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экзаменов</w:t>
      </w:r>
      <w:r w:rsidR="00C71886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аудиториях</w:t>
      </w:r>
      <w:r w:rsidR="00C71886" w:rsidRPr="00784D32">
        <w:rPr>
          <w:rFonts w:ascii="Times New Roman" w:hAnsi="Times New Roman" w:cs="Times New Roman"/>
          <w:sz w:val="28"/>
          <w:szCs w:val="28"/>
        </w:rPr>
        <w:t>;</w:t>
      </w:r>
    </w:p>
    <w:p w14:paraId="7EC1AB7C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специально выделенного места в каждой аудитории (стол), находящегося в зоне видимости каме</w:t>
      </w:r>
      <w:bookmarkStart w:id="0" w:name="_GoBack"/>
      <w:bookmarkEnd w:id="0"/>
      <w:r w:rsidRPr="00784D32">
        <w:rPr>
          <w:rFonts w:ascii="Times New Roman" w:hAnsi="Times New Roman" w:cs="Times New Roman"/>
          <w:sz w:val="28"/>
          <w:szCs w:val="28"/>
        </w:rPr>
        <w:t xml:space="preserve">р видеонаблюдения, для оформления соответствующих форм ППЭ, осуществления раскладки и последующей упаковки организаторами ЭМ, собранных у участников </w:t>
      </w:r>
      <w:r w:rsidR="003D19F6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>;</w:t>
      </w:r>
    </w:p>
    <w:p w14:paraId="3D58C2ED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заметных информационных плакатов о ведении видеонаблюдения в аудиториях и коридорах ППЭ, о запрете использования средств связи, электронно-вычислительной техники, фото-, аудио- и видеоаппаратуры</w:t>
      </w:r>
      <w:r w:rsidRPr="00784D32">
        <w:rPr>
          <w:rFonts w:ascii="Times New Roman" w:hAnsi="Times New Roman" w:cs="Times New Roman"/>
          <w:sz w:val="28"/>
          <w:szCs w:val="28"/>
        </w:rPr>
        <w:t>;</w:t>
      </w:r>
    </w:p>
    <w:p w14:paraId="3E94F29B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организацию проверки работоспособности средств видеонаблюдения в ППЭ совместно с техническим специалистом;</w:t>
      </w:r>
    </w:p>
    <w:p w14:paraId="1BD5ABC5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заметных обозначений номеров рабочих мест участников </w:t>
      </w:r>
      <w:r w:rsidR="003D19F6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аудиториях ППЭ;</w:t>
      </w:r>
    </w:p>
    <w:p w14:paraId="2CCDEDDA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настроенных на точное время часов, находящихся в поле зрения участников </w:t>
      </w:r>
      <w:r w:rsidR="003D19F6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, в каждой аудитории ППЭ; </w:t>
      </w:r>
    </w:p>
    <w:p w14:paraId="1583F2AA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отсутствие (закрытие) в аудиториях стендов, плакатов и иных материалов со справочно-познавательной информацией; </w:t>
      </w:r>
    </w:p>
    <w:p w14:paraId="6D4B54ED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ограничение доступа и опечатывание помещений, не использующихся для проведения экзамена; </w:t>
      </w:r>
    </w:p>
    <w:p w14:paraId="19995B89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отдельного места для хранения личных вещей участников </w:t>
      </w:r>
      <w:r w:rsidR="003D19F6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экзаменов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которое расположено до входа в ППЭ;</w:t>
      </w:r>
    </w:p>
    <w:p w14:paraId="383D8DC3" w14:textId="77777777" w:rsidR="003D19F6" w:rsidRPr="00784D32" w:rsidRDefault="00C71886" w:rsidP="003D19F6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отдельного места для хранения личных вещей организаторов ППЭ, медицинских работников, экзаменаторов-собеседников, ассистентов, </w:t>
      </w:r>
      <w:r w:rsidRPr="00784D32">
        <w:rPr>
          <w:rFonts w:ascii="Times New Roman" w:hAnsi="Times New Roman" w:cs="Times New Roman"/>
          <w:sz w:val="28"/>
          <w:szCs w:val="28"/>
        </w:rPr>
        <w:t>аккредитованных представителей средств массовой информации (далее – СМИ),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которое расположено до входа в ППЭ;</w:t>
      </w:r>
    </w:p>
    <w:p w14:paraId="08C82585" w14:textId="794015D3" w:rsidR="00583AA2" w:rsidRPr="00784D32" w:rsidRDefault="00C71886" w:rsidP="00596428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помещения для сопровождающих, которое организуется до входа в ППЭ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DD1BA99" w14:textId="31A22DE5" w:rsidR="00781E0A" w:rsidRPr="00784D32" w:rsidRDefault="00C71886" w:rsidP="00781E0A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отдельного места в штабе ППЭ </w:t>
      </w:r>
      <w:r w:rsidRPr="00784D32">
        <w:rPr>
          <w:rFonts w:ascii="Times New Roman" w:hAnsi="Times New Roman" w:cs="Times New Roman"/>
          <w:sz w:val="28"/>
          <w:szCs w:val="28"/>
        </w:rPr>
        <w:t xml:space="preserve">для хранения личных вещей членов ГЭК, руководителя </w:t>
      </w:r>
      <w:r w:rsidR="003D19F6" w:rsidRPr="00784D32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84D32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="003D19F6" w:rsidRPr="00784D32">
        <w:rPr>
          <w:rFonts w:ascii="Times New Roman" w:hAnsi="Times New Roman" w:cs="Times New Roman"/>
          <w:sz w:val="28"/>
          <w:szCs w:val="28"/>
        </w:rPr>
        <w:t>на базе</w:t>
      </w:r>
      <w:r w:rsidR="004B4B6B" w:rsidRPr="00784D32">
        <w:rPr>
          <w:rFonts w:ascii="Times New Roman" w:hAnsi="Times New Roman" w:cs="Times New Roman"/>
          <w:sz w:val="28"/>
          <w:szCs w:val="28"/>
        </w:rPr>
        <w:t xml:space="preserve"> которой организован ППЭ</w:t>
      </w:r>
      <w:r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4B4B6B" w:rsidRPr="00784D32">
        <w:rPr>
          <w:rFonts w:ascii="Times New Roman" w:hAnsi="Times New Roman" w:cs="Times New Roman"/>
          <w:sz w:val="28"/>
          <w:szCs w:val="28"/>
        </w:rPr>
        <w:t>(</w:t>
      </w:r>
      <w:r w:rsidRPr="00784D32">
        <w:rPr>
          <w:rFonts w:ascii="Times New Roman" w:hAnsi="Times New Roman" w:cs="Times New Roman"/>
          <w:sz w:val="28"/>
          <w:szCs w:val="28"/>
        </w:rPr>
        <w:t>или уполномоченного им лица</w:t>
      </w:r>
      <w:r w:rsidR="004B4B6B" w:rsidRPr="00784D32">
        <w:rPr>
          <w:rFonts w:ascii="Times New Roman" w:hAnsi="Times New Roman" w:cs="Times New Roman"/>
          <w:sz w:val="28"/>
          <w:szCs w:val="28"/>
        </w:rPr>
        <w:t>),</w:t>
      </w:r>
      <w:r w:rsidRPr="00784D32">
        <w:rPr>
          <w:rFonts w:ascii="Times New Roman" w:hAnsi="Times New Roman" w:cs="Times New Roman"/>
          <w:sz w:val="28"/>
          <w:szCs w:val="28"/>
        </w:rPr>
        <w:t xml:space="preserve"> руководителя ППЭ, технических специалистов, общественных наблюдателей, должностных лиц Рособрнадзора, а также </w:t>
      </w:r>
      <w:r w:rsidR="000E005D" w:rsidRPr="00784D32">
        <w:rPr>
          <w:rFonts w:ascii="Times New Roman" w:hAnsi="Times New Roman" w:cs="Times New Roman"/>
          <w:sz w:val="28"/>
          <w:szCs w:val="28"/>
        </w:rPr>
        <w:t>сотрудников отдела надзора и контроля в сфере образования министерства образования Ставропольского края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772E100" w14:textId="17D52432" w:rsidR="00781E0A" w:rsidRPr="00784D32" w:rsidRDefault="00781E0A" w:rsidP="00781E0A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отдельного места в штабе ППЭ </w:t>
      </w:r>
      <w:r w:rsidRPr="00784D32">
        <w:rPr>
          <w:rFonts w:ascii="Times New Roman" w:hAnsi="Times New Roman" w:cs="Times New Roman"/>
          <w:sz w:val="28"/>
          <w:szCs w:val="28"/>
        </w:rPr>
        <w:t>для руководителя образовательной организации, на базе которой организован ППЭ (или уполномоченного им лица);</w:t>
      </w:r>
    </w:p>
    <w:p w14:paraId="4FE4A34A" w14:textId="77777777" w:rsidR="00781E0A" w:rsidRPr="00784D32" w:rsidRDefault="00C71886" w:rsidP="00781E0A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помещения для медицинского работника, которое изолируется от аудиторий, используемых для проведения экзаменов; </w:t>
      </w:r>
    </w:p>
    <w:p w14:paraId="2E22F7F2" w14:textId="6A868F09" w:rsidR="00583AA2" w:rsidRPr="00784D32" w:rsidRDefault="00C71886" w:rsidP="00583AA2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журнала учета участников </w:t>
      </w:r>
      <w:r w:rsidR="00583AA2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>, обратившихся к меди</w:t>
      </w:r>
      <w:r w:rsidR="00583AA2" w:rsidRPr="00784D32">
        <w:rPr>
          <w:rFonts w:ascii="Times New Roman" w:hAnsi="Times New Roman" w:cs="Times New Roman"/>
          <w:sz w:val="28"/>
          <w:szCs w:val="28"/>
        </w:rPr>
        <w:t>цинскому работнику (приложение 2</w:t>
      </w:r>
      <w:r w:rsidRPr="00784D32">
        <w:rPr>
          <w:rFonts w:ascii="Times New Roman" w:hAnsi="Times New Roman" w:cs="Times New Roman"/>
          <w:sz w:val="28"/>
          <w:szCs w:val="28"/>
        </w:rPr>
        <w:t>);</w:t>
      </w:r>
    </w:p>
    <w:p w14:paraId="3128CF5A" w14:textId="7530A1F0" w:rsidR="003E15D4" w:rsidRPr="00784D32" w:rsidRDefault="00C71886" w:rsidP="00583AA2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работоспособность технических средств, планируемых к использованию во время проведения </w:t>
      </w:r>
      <w:r w:rsidR="00583AA2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583AA2" w:rsidRPr="00784D32">
        <w:rPr>
          <w:rFonts w:ascii="Times New Roman" w:hAnsi="Times New Roman" w:cs="Times New Roman"/>
          <w:sz w:val="28"/>
          <w:szCs w:val="28"/>
        </w:rPr>
        <w:t>аппаратно-программного комплекса для печати и сканирования ЭМ, расположенного в зоне видимости камер в каждой аудитории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CF826E2" w14:textId="77777777" w:rsidR="00583AA2" w:rsidRPr="00784D32" w:rsidRDefault="00583AA2" w:rsidP="00583AA2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места для проведения инструктажа работников ППЭ внутри ППЭ (одна из аудиторий, холл, Штаб ППЭ);</w:t>
      </w:r>
    </w:p>
    <w:p w14:paraId="741A3790" w14:textId="56F96161" w:rsidR="00CD6A51" w:rsidRPr="00784D32" w:rsidRDefault="00C71886" w:rsidP="00CD6A51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ножниц для вскрытия доставочных пакетов с ЭМ для каждой аудитории (в случае если </w:t>
      </w:r>
      <w:r w:rsidR="00583AA2" w:rsidRPr="00784D32">
        <w:rPr>
          <w:rFonts w:ascii="Times New Roman" w:hAnsi="Times New Roman" w:cs="Times New Roman"/>
          <w:sz w:val="28"/>
          <w:szCs w:val="28"/>
        </w:rPr>
        <w:t>в ППЭ сдают экзамен участники с глубокими нарушениями зрения, для которых членом ГЭК доставляются в ППЭ ЭМ, выполненные шрифтом Брайля,</w:t>
      </w:r>
      <w:r w:rsidRPr="00784D32">
        <w:rPr>
          <w:rFonts w:ascii="Times New Roman" w:hAnsi="Times New Roman" w:cs="Times New Roman"/>
          <w:sz w:val="28"/>
          <w:szCs w:val="28"/>
        </w:rPr>
        <w:t xml:space="preserve"> упакованны</w:t>
      </w:r>
      <w:r w:rsidR="00583AA2" w:rsidRPr="00784D32">
        <w:rPr>
          <w:rFonts w:ascii="Times New Roman" w:hAnsi="Times New Roman" w:cs="Times New Roman"/>
          <w:sz w:val="28"/>
          <w:szCs w:val="28"/>
        </w:rPr>
        <w:t>е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специальные пакеты</w:t>
      </w:r>
      <w:r w:rsidR="0059044A" w:rsidRPr="00784D32">
        <w:rPr>
          <w:rFonts w:ascii="Times New Roman" w:hAnsi="Times New Roman" w:cs="Times New Roman"/>
          <w:sz w:val="28"/>
          <w:szCs w:val="28"/>
        </w:rPr>
        <w:t>)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819A3D3" w14:textId="13EF4826" w:rsidR="00253E0E" w:rsidRPr="00784D32" w:rsidRDefault="00253E0E" w:rsidP="00CD6A51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табличек с номерами аудиторий;</w:t>
      </w:r>
    </w:p>
    <w:p w14:paraId="2947B281" w14:textId="676DBC1E" w:rsidR="00621ECE" w:rsidRPr="00784D32" w:rsidRDefault="00C71886" w:rsidP="00621ECE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черновиков из расчета по два листа на каждого участника </w:t>
      </w:r>
      <w:r w:rsidR="00CD6A51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>, а также дополнительных черновиков</w:t>
      </w:r>
      <w:r w:rsidR="002162FF" w:rsidRPr="00784D32">
        <w:rPr>
          <w:rFonts w:ascii="Times New Roman" w:hAnsi="Times New Roman" w:cs="Times New Roman"/>
          <w:sz w:val="28"/>
          <w:szCs w:val="28"/>
        </w:rPr>
        <w:t>. При этом необходимо обеспечить наличие штампа организации, на базе которой расположен ППЭ, на каждой странице черновика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1ABD020" w14:textId="630E12ED" w:rsidR="00621ECE" w:rsidRPr="00784D32" w:rsidRDefault="00CD6A51" w:rsidP="00621ECE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бумаги для печати полного комплекта ЭМ в аудиториях; </w:t>
      </w:r>
    </w:p>
    <w:p w14:paraId="153D827B" w14:textId="74FF1B92" w:rsidR="00CD6A51" w:rsidRPr="00784D32" w:rsidRDefault="00CD6A51" w:rsidP="00621ECE">
      <w:pPr>
        <w:pStyle w:val="af2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бумаги для печати ДБО № 2 в Штабе ППЭ; </w:t>
      </w:r>
    </w:p>
    <w:p w14:paraId="0E01AF4E" w14:textId="52580D32" w:rsidR="005C1CC3" w:rsidRPr="00784D32" w:rsidRDefault="00A367AB" w:rsidP="006B6A5C">
      <w:pPr>
        <w:pStyle w:val="af2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необходимого количества</w:t>
      </w:r>
      <w:r w:rsidR="005C1CC3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листов формы ППЭ-12-04-МАШ на аудиторию и продумать схему передачи в аудитории дополнительных листов формы ППЭ-12-04-МАШ (например, организовать выдачу по 2 листа указанной формы ППЭ либо выдавать дополнительный лист по запросу организаторов в аудитории при необходимости через орг</w:t>
      </w:r>
      <w:r w:rsidR="006B6A5C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анизатора вне аудитории). Общее </w:t>
      </w:r>
      <w:r w:rsidR="005C1CC3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количество листов формы ППЭ-12-04-МАШ на ППЭ определяется в РЦОИ при формировании пакета руководителя ППЭ.</w:t>
      </w:r>
    </w:p>
    <w:p w14:paraId="110A8389" w14:textId="7AAB2EC9" w:rsidR="00FF74E6" w:rsidRPr="00784D32" w:rsidRDefault="00C71886" w:rsidP="00FF74E6">
      <w:pPr>
        <w:pStyle w:val="af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инструкций для участников </w:t>
      </w:r>
      <w:r w:rsidR="00CD6A51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>, зачитываемых организаторами в аудитории перед началом экзамена (одна инструкция на одну ауд</w:t>
      </w:r>
      <w:r w:rsidR="00CD6A51" w:rsidRPr="00784D32">
        <w:rPr>
          <w:rFonts w:ascii="Times New Roman" w:hAnsi="Times New Roman" w:cs="Times New Roman"/>
          <w:sz w:val="28"/>
          <w:szCs w:val="28"/>
        </w:rPr>
        <w:t>иторию)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42ECFE8" w14:textId="78938A99" w:rsidR="00C83DD4" w:rsidRPr="00784D32" w:rsidRDefault="00C83DD4" w:rsidP="00FF74E6">
      <w:pPr>
        <w:pStyle w:val="af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>инструкции для работника по обеспечению охраны образовательных организаций при организации входа участников экзамена в ППЭ;</w:t>
      </w:r>
    </w:p>
    <w:p w14:paraId="4001E1E2" w14:textId="17449BA9" w:rsidR="008D6F7E" w:rsidRPr="00784D32" w:rsidRDefault="008D6F7E" w:rsidP="00FF74E6">
      <w:pPr>
        <w:pStyle w:val="af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>орфографических словарей (в случае проведения экзамена по литературе);</w:t>
      </w:r>
    </w:p>
    <w:p w14:paraId="5EA002EF" w14:textId="397228E3" w:rsidR="00D12B5C" w:rsidRPr="00784D32" w:rsidRDefault="00C71886" w:rsidP="00D010C2">
      <w:pPr>
        <w:pStyle w:val="af2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>проверку пожарных выходов и наличие средств первичного пожаротушения.</w:t>
      </w:r>
    </w:p>
    <w:p w14:paraId="5AA29721" w14:textId="6C4B10BD" w:rsidR="00A367AB" w:rsidRPr="00784D32" w:rsidRDefault="00A367AB" w:rsidP="00D12B5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4. Проверить</w:t>
      </w:r>
      <w:r w:rsidR="00D12B5C"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Pr="00784D32">
        <w:rPr>
          <w:rFonts w:ascii="Times New Roman" w:hAnsi="Times New Roman" w:cs="Times New Roman"/>
          <w:sz w:val="28"/>
          <w:szCs w:val="28"/>
        </w:rPr>
        <w:t>настройки металлоискателей (стационарных и (или) ручных), расположенных у входа в ППЭ, в том числе обеспечить проверку настроенных параметров металлоискателей</w:t>
      </w:r>
      <w:r w:rsidR="00D12B5C" w:rsidRPr="00784D32">
        <w:rPr>
          <w:rFonts w:ascii="Times New Roman" w:hAnsi="Times New Roman" w:cs="Times New Roman"/>
          <w:sz w:val="28"/>
          <w:szCs w:val="28"/>
        </w:rPr>
        <w:t>.</w:t>
      </w:r>
    </w:p>
    <w:p w14:paraId="15C8F62E" w14:textId="77777777" w:rsidR="00D12B5C" w:rsidRPr="00784D32" w:rsidRDefault="00D12B5C" w:rsidP="00D12B5C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Необходимо настроить стационарные и (или) переносные металлоискатели таким образом, чтобы обеспечить нужный уровень чувствительности, т.к. неверная настройка может стать причиной нарушения прав участников экзаменов и нарушений порядка проведения ГИА (если металлоискатель реагирует на безопасные/допустимые предметы или игнорирует опасные/запрещенные, или реагирует на стационарные предметы, находящиеся в непосредственной близости, например, стальные двери). </w:t>
      </w:r>
    </w:p>
    <w:p w14:paraId="5DD30487" w14:textId="75FE5D1F" w:rsidR="00D12B5C" w:rsidRPr="00784D32" w:rsidRDefault="00D12B5C" w:rsidP="00D010C2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Для настройки рекомендуется использовать образцы для фиксации опасных/запрещенных предметов и любые металлические предметы (например, ключи, пряжка ремня, металлические аксессуары и т.д.). На металлоискателях различные предметы могут фиксироваться в качестве опасных/запрещенных или безопасных/допустимых. Образцы несколько раз проносятся через металлоискатель, фиксируя данные. Имитируются различные условия: меняется скорость и место расположения предметов. В случае недостоверного сигнала меняются настройки. В качестве рабочего выбирается режим с наименьшим количеством ошибок.</w:t>
      </w:r>
    </w:p>
    <w:p w14:paraId="0ABAA3E5" w14:textId="611C1F99" w:rsidR="00D12B5C" w:rsidRPr="00784D32" w:rsidRDefault="00D12B5C" w:rsidP="00D010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5. </w:t>
      </w:r>
      <w:r w:rsidR="00FF74E6" w:rsidRPr="00784D32">
        <w:rPr>
          <w:rFonts w:ascii="Times New Roman" w:hAnsi="Times New Roman" w:cs="Times New Roman"/>
          <w:sz w:val="28"/>
          <w:szCs w:val="28"/>
        </w:rPr>
        <w:t xml:space="preserve">Не ранее чем за 5 календарных дней, но не позднее 17:00 календарного дня, предшествующего дню экзамена, и до проведения контроля технической готовности, обеспечить проведение техническим специалистом технической подготовки ППЭ. </w:t>
      </w:r>
    </w:p>
    <w:p w14:paraId="734B5FC4" w14:textId="6725ED21" w:rsidR="00FF74E6" w:rsidRPr="00784D32" w:rsidRDefault="00D12B5C" w:rsidP="00D12B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6. </w:t>
      </w:r>
      <w:r w:rsidR="00FF74E6" w:rsidRPr="00784D32">
        <w:rPr>
          <w:rFonts w:ascii="Times New Roman" w:hAnsi="Times New Roman" w:cs="Times New Roman"/>
          <w:sz w:val="28"/>
          <w:szCs w:val="28"/>
        </w:rPr>
        <w:t xml:space="preserve">Не ранее чем за 2 рабочих дня, но не позднее 17:00 календарного дня, предшествующего дню экзамена, совместно с членом ГЭК и техническим специалистом провести контроль технической готовности ППЭ, в том числе: </w:t>
      </w:r>
    </w:p>
    <w:p w14:paraId="03445187" w14:textId="2BA85003" w:rsidR="00A25E52" w:rsidRPr="00784D32" w:rsidRDefault="00A25E52" w:rsidP="00A25E52">
      <w:pPr>
        <w:pStyle w:val="af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о</w:t>
      </w:r>
      <w:r w:rsidR="00FF74E6" w:rsidRPr="00784D32">
        <w:rPr>
          <w:rFonts w:ascii="Times New Roman" w:hAnsi="Times New Roman" w:cs="Times New Roman"/>
          <w:sz w:val="28"/>
          <w:szCs w:val="28"/>
        </w:rPr>
        <w:t xml:space="preserve">беспечить распечатку ДБО № 2 (за исключением проведения ЕГЭ по математике базового уровня) в Штабе ППЭ; </w:t>
      </w:r>
    </w:p>
    <w:p w14:paraId="1962C9C5" w14:textId="77777777" w:rsidR="00A25E52" w:rsidRPr="00784D32" w:rsidRDefault="00FF74E6" w:rsidP="00A25E52">
      <w:pPr>
        <w:pStyle w:val="af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получить от технического специалиста калибровочные листы станций организатора для передачи организаторам в аудитории; </w:t>
      </w:r>
    </w:p>
    <w:p w14:paraId="188716F2" w14:textId="77777777" w:rsidR="00A25E52" w:rsidRPr="00784D32" w:rsidRDefault="00FF74E6" w:rsidP="00A25E52">
      <w:pPr>
        <w:pStyle w:val="af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проконтролировать передачу в систему мониторинга готовн</w:t>
      </w:r>
      <w:r w:rsidR="00A25E52" w:rsidRPr="00784D32">
        <w:rPr>
          <w:rFonts w:ascii="Times New Roman" w:hAnsi="Times New Roman" w:cs="Times New Roman"/>
          <w:sz w:val="28"/>
          <w:szCs w:val="28"/>
        </w:rPr>
        <w:t>ости ППЭ в личном кабинете ППЭ:</w:t>
      </w:r>
    </w:p>
    <w:p w14:paraId="582211EF" w14:textId="77777777" w:rsidR="00A25E52" w:rsidRPr="00784D32" w:rsidRDefault="00FF74E6" w:rsidP="00A25E52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электронных актов технической готовности со всех основных и резервных станций организатора и станций Штаба ППЭ; </w:t>
      </w:r>
    </w:p>
    <w:p w14:paraId="7E788621" w14:textId="77777777" w:rsidR="00A25E52" w:rsidRPr="00784D32" w:rsidRDefault="00FF74E6" w:rsidP="00A25E52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акта для ДБО № 2 с основной станции Штаба ППЭ; </w:t>
      </w:r>
    </w:p>
    <w:p w14:paraId="54843F57" w14:textId="60ECFB7B" w:rsidR="00A25E52" w:rsidRPr="00784D32" w:rsidRDefault="00FF74E6" w:rsidP="00A25E52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статуса «Контроль технической готовности завершен». </w:t>
      </w:r>
    </w:p>
    <w:p w14:paraId="1BD52194" w14:textId="77777777" w:rsidR="00A25E52" w:rsidRPr="00784D32" w:rsidRDefault="00FF74E6" w:rsidP="00A25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>Акты основных станций могут быть переданы только при условии наличия на специализированном федеральном портале сведений о рассадке. Статус «Контроль технической готовности завершен» может быть передан при условии наличия на специализированном федеральном портале сведений о рассадке, а также при наличии</w:t>
      </w:r>
      <w:r w:rsidR="00A25E52" w:rsidRPr="00784D32">
        <w:rPr>
          <w:rFonts w:ascii="Times New Roman" w:hAnsi="Times New Roman" w:cs="Times New Roman"/>
          <w:sz w:val="28"/>
          <w:szCs w:val="28"/>
        </w:rPr>
        <w:t xml:space="preserve"> переданных электронных актов технической готовности станций организатора для каждой аудитории. </w:t>
      </w:r>
    </w:p>
    <w:p w14:paraId="78B181E8" w14:textId="72010D69" w:rsidR="00D12B5C" w:rsidRPr="00784D32" w:rsidRDefault="00A25E52" w:rsidP="00D010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Акт для ДБО № 2 достаточно передать один раз для регистрации соответствующей станции Штаба ППЭ для печати ДБО №2. Новый акт для ДБО № 2 необходимо сохранить и передать в случае замены ранее использовавшейся для печати ДБО № 2 станции Штаба ППЭ. Сроки передачи акта для ДБО № 2 не ограничены.</w:t>
      </w:r>
    </w:p>
    <w:p w14:paraId="60A1E623" w14:textId="2F157964" w:rsidR="00D12B5C" w:rsidRPr="00784D32" w:rsidRDefault="00D12B5C" w:rsidP="00D010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7. </w:t>
      </w:r>
      <w:r w:rsidR="00724EBD" w:rsidRPr="00784D32">
        <w:rPr>
          <w:rFonts w:ascii="Times New Roman" w:hAnsi="Times New Roman" w:cs="Times New Roman"/>
          <w:sz w:val="28"/>
          <w:szCs w:val="28"/>
        </w:rPr>
        <w:t>Назначить одного из технических специалистов (в случае наличия в ППЭ нескольких технических специалистов) ответственным за включение видеонаблюдения в день проведения экзамена.</w:t>
      </w:r>
    </w:p>
    <w:p w14:paraId="763258E4" w14:textId="53AB565E" w:rsidR="00011B76" w:rsidRPr="00784D32" w:rsidRDefault="00D12B5C" w:rsidP="00D010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8. </w:t>
      </w:r>
      <w:r w:rsidR="00C71886" w:rsidRPr="00784D32">
        <w:rPr>
          <w:rFonts w:ascii="Times New Roman" w:hAnsi="Times New Roman" w:cs="Times New Roman"/>
          <w:sz w:val="28"/>
          <w:szCs w:val="28"/>
        </w:rPr>
        <w:t>По итогам проверки готовности ППЭ руководитель ПП</w:t>
      </w:r>
      <w:r w:rsidR="00A25E52" w:rsidRPr="00784D32">
        <w:rPr>
          <w:rFonts w:ascii="Times New Roman" w:hAnsi="Times New Roman" w:cs="Times New Roman"/>
          <w:sz w:val="28"/>
          <w:szCs w:val="28"/>
        </w:rPr>
        <w:t>Э должен заполнить форму ППЭ-01</w:t>
      </w:r>
      <w:r w:rsidR="00C71886" w:rsidRPr="00784D32">
        <w:rPr>
          <w:rFonts w:ascii="Times New Roman" w:hAnsi="Times New Roman" w:cs="Times New Roman"/>
          <w:sz w:val="28"/>
          <w:szCs w:val="28"/>
        </w:rPr>
        <w:t xml:space="preserve"> совместно с руководителем организации, на базе которой организован ППЭ.</w:t>
      </w:r>
    </w:p>
    <w:p w14:paraId="1E1043AF" w14:textId="77777777" w:rsidR="00011B76" w:rsidRPr="00784D32" w:rsidRDefault="00011B7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FF95E6" w14:textId="0407107D" w:rsidR="003E15D4" w:rsidRPr="00784D32" w:rsidRDefault="00C71886">
      <w:pPr>
        <w:spacing w:after="0" w:line="240" w:lineRule="auto"/>
        <w:ind w:firstLine="709"/>
        <w:contextualSpacing/>
        <w:jc w:val="center"/>
      </w:pPr>
      <w:r w:rsidRPr="00784D32">
        <w:rPr>
          <w:rFonts w:ascii="Times New Roman" w:hAnsi="Times New Roman" w:cs="Times New Roman"/>
          <w:sz w:val="28"/>
          <w:szCs w:val="28"/>
        </w:rPr>
        <w:t xml:space="preserve">Организация работы в день проведения </w:t>
      </w:r>
      <w:r w:rsidR="00724EBD" w:rsidRPr="00784D32">
        <w:rPr>
          <w:rFonts w:ascii="Times New Roman" w:hAnsi="Times New Roman" w:cs="Times New Roman"/>
          <w:sz w:val="28"/>
          <w:szCs w:val="28"/>
        </w:rPr>
        <w:t>ЕГЭ</w:t>
      </w:r>
    </w:p>
    <w:p w14:paraId="13265420" w14:textId="77777777" w:rsidR="003E15D4" w:rsidRPr="00784D32" w:rsidRDefault="003E15D4">
      <w:pPr>
        <w:spacing w:after="0" w:line="240" w:lineRule="auto"/>
        <w:ind w:firstLine="709"/>
        <w:contextualSpacing/>
        <w:jc w:val="both"/>
      </w:pPr>
    </w:p>
    <w:p w14:paraId="4076129C" w14:textId="606AE892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 день проведения </w:t>
      </w:r>
      <w:r w:rsidR="00724EBD" w:rsidRPr="00784D32">
        <w:rPr>
          <w:rFonts w:ascii="Times New Roman" w:hAnsi="Times New Roman" w:cs="Times New Roman"/>
          <w:sz w:val="28"/>
          <w:szCs w:val="28"/>
        </w:rPr>
        <w:t>ЕГЭ</w:t>
      </w:r>
      <w:r w:rsidRPr="00784D32">
        <w:rPr>
          <w:rFonts w:ascii="Times New Roman" w:hAnsi="Times New Roman" w:cs="Times New Roman"/>
          <w:sz w:val="28"/>
          <w:szCs w:val="28"/>
        </w:rPr>
        <w:t xml:space="preserve"> руководитель ППЭ должен явиться в ППЭ не позднее 07:30 и оставить все свои личные вещи в месте для хранения личных вещей, организованном в </w:t>
      </w:r>
      <w:r w:rsidR="00724EBD" w:rsidRPr="00784D32">
        <w:rPr>
          <w:rFonts w:ascii="Times New Roman" w:hAnsi="Times New Roman" w:cs="Times New Roman"/>
          <w:sz w:val="28"/>
          <w:szCs w:val="28"/>
        </w:rPr>
        <w:t>Ш</w:t>
      </w:r>
      <w:r w:rsidRPr="00784D32">
        <w:rPr>
          <w:rFonts w:ascii="Times New Roman" w:hAnsi="Times New Roman" w:cs="Times New Roman"/>
          <w:sz w:val="28"/>
          <w:szCs w:val="28"/>
        </w:rPr>
        <w:t xml:space="preserve">табе ППЭ. </w:t>
      </w:r>
    </w:p>
    <w:p w14:paraId="0CB4D35A" w14:textId="5B7C17BC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b/>
          <w:sz w:val="28"/>
          <w:szCs w:val="28"/>
        </w:rPr>
        <w:t>До начала экзамена (не позднее 7:30) руководитель ППЭ должен</w:t>
      </w:r>
      <w:r w:rsidRPr="00784D3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E033342" w14:textId="062473B2" w:rsidR="006B6A5C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1) Назначить ответственного за регистрацию лиц в соответствии с формой ППЭ-07 из числа организаторов вне аудитории</w:t>
      </w:r>
      <w:r w:rsidR="00B34003" w:rsidRPr="00784D32">
        <w:rPr>
          <w:rFonts w:ascii="Times New Roman" w:hAnsi="Times New Roman" w:cs="Times New Roman"/>
          <w:sz w:val="28"/>
          <w:szCs w:val="28"/>
        </w:rPr>
        <w:t xml:space="preserve"> (организаторы вне аудитории прибывают в ППЭ в 7:50)</w:t>
      </w:r>
      <w:r w:rsidRPr="00784D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0A7515" w14:textId="40A752AD" w:rsidR="003E15D4" w:rsidRPr="00784D32" w:rsidRDefault="00C71886" w:rsidP="00B34003">
      <w:pPr>
        <w:tabs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2) </w:t>
      </w:r>
      <w:r w:rsidR="00B34003" w:rsidRPr="00784D32">
        <w:rPr>
          <w:rFonts w:ascii="Times New Roman" w:hAnsi="Times New Roman" w:cs="Times New Roman"/>
          <w:sz w:val="28"/>
          <w:szCs w:val="28"/>
        </w:rPr>
        <w:t xml:space="preserve">Зарегистрироваться у организатора, ответственного за регистрацию лиц, привлекаемых к организации и проведению экзаменов, предъявив документ, удостоверяющий личность. </w:t>
      </w:r>
      <w:r w:rsidRPr="00784D32">
        <w:rPr>
          <w:rFonts w:ascii="Times New Roman" w:hAnsi="Times New Roman" w:cs="Times New Roman"/>
          <w:sz w:val="28"/>
          <w:szCs w:val="28"/>
        </w:rPr>
        <w:t xml:space="preserve">Обеспечить контроль за регистрацией лиц в день экзамена (в случае неявки распределенных в данный ППЭ работников ППЭ произвести замену </w:t>
      </w:r>
      <w:r w:rsidR="00724EBD" w:rsidRPr="00784D32">
        <w:rPr>
          <w:rFonts w:ascii="Times New Roman" w:hAnsi="Times New Roman" w:cs="Times New Roman"/>
          <w:sz w:val="28"/>
          <w:szCs w:val="28"/>
        </w:rPr>
        <w:t>работников ППЭ по форме ППЭ-19</w:t>
      </w:r>
      <w:r w:rsidRPr="00784D32">
        <w:rPr>
          <w:rFonts w:ascii="Times New Roman" w:hAnsi="Times New Roman" w:cs="Times New Roman"/>
          <w:sz w:val="28"/>
          <w:szCs w:val="28"/>
        </w:rPr>
        <w:t>).</w:t>
      </w:r>
      <w:r w:rsidR="00B34003" w:rsidRPr="00784D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3A724E" w14:textId="5DBE0BF4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3) Дать распоряжение техническим специалистам, отвечающим за организацию видеонаблюдения в ППЭ, включить режим </w:t>
      </w:r>
      <w:r w:rsidR="005C1CC3" w:rsidRPr="00784D32">
        <w:rPr>
          <w:rFonts w:ascii="Times New Roman" w:hAnsi="Times New Roman" w:cs="Times New Roman"/>
          <w:sz w:val="28"/>
          <w:szCs w:val="28"/>
        </w:rPr>
        <w:t xml:space="preserve">видеонаблюдения, </w:t>
      </w:r>
      <w:r w:rsidRPr="00784D32">
        <w:rPr>
          <w:rFonts w:ascii="Times New Roman" w:hAnsi="Times New Roman" w:cs="Times New Roman"/>
          <w:sz w:val="28"/>
          <w:szCs w:val="28"/>
        </w:rPr>
        <w:t>записи</w:t>
      </w:r>
      <w:r w:rsidR="005C1CC3" w:rsidRPr="00784D32">
        <w:rPr>
          <w:rFonts w:ascii="Times New Roman" w:hAnsi="Times New Roman" w:cs="Times New Roman"/>
          <w:sz w:val="28"/>
          <w:szCs w:val="28"/>
        </w:rPr>
        <w:t xml:space="preserve"> и трансляции</w:t>
      </w:r>
      <w:r w:rsidR="007778D9" w:rsidRPr="00784D32">
        <w:rPr>
          <w:rFonts w:ascii="Times New Roman" w:hAnsi="Times New Roman" w:cs="Times New Roman"/>
          <w:sz w:val="28"/>
          <w:szCs w:val="28"/>
        </w:rPr>
        <w:t xml:space="preserve"> в</w:t>
      </w:r>
      <w:r w:rsidRPr="00784D3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54005B5" w14:textId="47F0FCBC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штабе ППЭ – не позднее 7:30, но до получения ЭМ от члена ГЭК; </w:t>
      </w:r>
    </w:p>
    <w:p w14:paraId="3427D5D5" w14:textId="306E773B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аудиториях ППЭ – не позднее 08:00.</w:t>
      </w:r>
    </w:p>
    <w:p w14:paraId="77432790" w14:textId="3539397E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784D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4D32">
        <w:rPr>
          <w:rFonts w:ascii="Times New Roman" w:hAnsi="Times New Roman" w:cs="Times New Roman"/>
          <w:sz w:val="28"/>
          <w:szCs w:val="28"/>
        </w:rPr>
        <w:t xml:space="preserve"> штабе ППЭ по форме ППЭ-14-01 получить от члена ГЭК: </w:t>
      </w:r>
    </w:p>
    <w:p w14:paraId="056DF38C" w14:textId="1A315B69" w:rsidR="004A799F" w:rsidRPr="00784D32" w:rsidRDefault="003306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а) </w:t>
      </w:r>
      <w:r w:rsidR="004A799F" w:rsidRPr="00784D32">
        <w:rPr>
          <w:rFonts w:ascii="Times New Roman" w:hAnsi="Times New Roman" w:cs="Times New Roman"/>
          <w:sz w:val="28"/>
          <w:szCs w:val="28"/>
        </w:rPr>
        <w:t>ЭМ, выполненные шрифтом Брайля, в случае наличия участников экзаменов с глубокими нарушениями зрения;</w:t>
      </w:r>
    </w:p>
    <w:p w14:paraId="5BA3A148" w14:textId="465B54F7" w:rsidR="00330650" w:rsidRPr="00784D32" w:rsidRDefault="00330650" w:rsidP="00330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б) упаковку для сбора и помещения на хранение материалов экзамена после его завершения:</w:t>
      </w:r>
    </w:p>
    <w:p w14:paraId="563DE82B" w14:textId="26CA1402" w:rsidR="003C3695" w:rsidRPr="00784D32" w:rsidRDefault="00596428" w:rsidP="00330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сейф-пакет на ППЭ;</w:t>
      </w:r>
    </w:p>
    <w:p w14:paraId="2F6F3634" w14:textId="1B12FBF1" w:rsidR="00330650" w:rsidRPr="00784D32" w:rsidRDefault="00330650" w:rsidP="0033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ВДП для бланков регистрации и бланков</w:t>
      </w:r>
      <w:r w:rsidR="00D76641" w:rsidRPr="00784D32">
        <w:rPr>
          <w:rFonts w:ascii="Times New Roman" w:hAnsi="Times New Roman" w:cs="Times New Roman"/>
          <w:sz w:val="28"/>
          <w:szCs w:val="28"/>
        </w:rPr>
        <w:t xml:space="preserve"> ответов участников экзамена</w:t>
      </w:r>
      <w:r w:rsidR="00EC639E" w:rsidRPr="00784D32">
        <w:rPr>
          <w:rFonts w:ascii="Times New Roman" w:hAnsi="Times New Roman" w:cs="Times New Roman"/>
          <w:sz w:val="28"/>
          <w:szCs w:val="28"/>
        </w:rPr>
        <w:t>, калибровочных листов</w:t>
      </w:r>
      <w:r w:rsidR="00D76641"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(из расчета </w:t>
      </w:r>
      <w:r w:rsidR="006B6A5C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аудиторию)</w:t>
      </w:r>
      <w:r w:rsidRPr="00784D32">
        <w:rPr>
          <w:rFonts w:ascii="Times New Roman" w:hAnsi="Times New Roman" w:cs="Times New Roman"/>
          <w:sz w:val="28"/>
          <w:szCs w:val="28"/>
        </w:rPr>
        <w:t>;</w:t>
      </w:r>
    </w:p>
    <w:p w14:paraId="587F23B5" w14:textId="1DCFB893" w:rsidR="00330650" w:rsidRPr="00784D32" w:rsidRDefault="00330650" w:rsidP="0033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>ВДП для испорченных и бракованных ЭМ</w:t>
      </w:r>
      <w:r w:rsidR="003C3695"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(из расчета </w:t>
      </w:r>
      <w:r w:rsidR="006B6A5C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аудиторию)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089C726" w14:textId="1C24A438" w:rsidR="00330650" w:rsidRPr="00784D32" w:rsidRDefault="00C96CE3" w:rsidP="0033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ВДП для</w:t>
      </w:r>
      <w:r w:rsidR="00330650" w:rsidRPr="00784D32">
        <w:rPr>
          <w:rFonts w:ascii="Times New Roman" w:hAnsi="Times New Roman" w:cs="Times New Roman"/>
          <w:sz w:val="28"/>
          <w:szCs w:val="28"/>
        </w:rPr>
        <w:t xml:space="preserve"> использованны</w:t>
      </w:r>
      <w:r w:rsidRPr="00784D32">
        <w:rPr>
          <w:rFonts w:ascii="Times New Roman" w:hAnsi="Times New Roman" w:cs="Times New Roman"/>
          <w:sz w:val="28"/>
          <w:szCs w:val="28"/>
        </w:rPr>
        <w:t>х</w:t>
      </w:r>
      <w:r w:rsidR="00330650" w:rsidRPr="00784D32">
        <w:rPr>
          <w:rFonts w:ascii="Times New Roman" w:hAnsi="Times New Roman" w:cs="Times New Roman"/>
          <w:sz w:val="28"/>
          <w:szCs w:val="28"/>
        </w:rPr>
        <w:t xml:space="preserve"> КИМ</w:t>
      </w:r>
      <w:r w:rsidR="003C3695"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(из расчета </w:t>
      </w:r>
      <w:r w:rsidR="006B6A5C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аудиторию)</w:t>
      </w:r>
      <w:r w:rsidR="00330650" w:rsidRPr="00784D32">
        <w:rPr>
          <w:rFonts w:ascii="Times New Roman" w:hAnsi="Times New Roman" w:cs="Times New Roman"/>
          <w:sz w:val="28"/>
          <w:szCs w:val="28"/>
        </w:rPr>
        <w:t>;</w:t>
      </w:r>
    </w:p>
    <w:p w14:paraId="00849831" w14:textId="00969DC4" w:rsidR="003C3695" w:rsidRPr="00784D32" w:rsidRDefault="006B6A5C" w:rsidP="00330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>конверт</w:t>
      </w:r>
      <w:r w:rsidR="00C96CE3" w:rsidRPr="00784D32">
        <w:rPr>
          <w:rFonts w:ascii="Times New Roman" w:hAnsi="Times New Roman" w:cs="Times New Roman"/>
          <w:sz w:val="28"/>
          <w:szCs w:val="28"/>
        </w:rPr>
        <w:t xml:space="preserve"> для</w:t>
      </w:r>
      <w:r w:rsidR="00330650" w:rsidRPr="00784D32">
        <w:rPr>
          <w:rFonts w:ascii="Times New Roman" w:hAnsi="Times New Roman" w:cs="Times New Roman"/>
          <w:sz w:val="28"/>
          <w:szCs w:val="28"/>
        </w:rPr>
        <w:t xml:space="preserve"> использованны</w:t>
      </w:r>
      <w:r w:rsidR="00C96CE3" w:rsidRPr="00784D32">
        <w:rPr>
          <w:rFonts w:ascii="Times New Roman" w:hAnsi="Times New Roman" w:cs="Times New Roman"/>
          <w:sz w:val="28"/>
          <w:szCs w:val="28"/>
        </w:rPr>
        <w:t xml:space="preserve">х </w:t>
      </w:r>
      <w:r w:rsidR="00330650" w:rsidRPr="00784D32">
        <w:rPr>
          <w:rFonts w:ascii="Times New Roman" w:hAnsi="Times New Roman" w:cs="Times New Roman"/>
          <w:sz w:val="28"/>
          <w:szCs w:val="28"/>
        </w:rPr>
        <w:t>черновик</w:t>
      </w:r>
      <w:r w:rsidR="00C96CE3" w:rsidRPr="00784D32">
        <w:rPr>
          <w:rFonts w:ascii="Times New Roman" w:hAnsi="Times New Roman" w:cs="Times New Roman"/>
          <w:sz w:val="28"/>
          <w:szCs w:val="28"/>
        </w:rPr>
        <w:t>ов</w:t>
      </w:r>
      <w:r w:rsidR="00330650"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(из расчета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1</w:t>
      </w:r>
      <w:r w:rsidR="003C3695"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аудиторию).</w:t>
      </w:r>
    </w:p>
    <w:p w14:paraId="7C2DC37C" w14:textId="2AE588FD" w:rsidR="007778D9" w:rsidRPr="00784D32" w:rsidRDefault="007778D9" w:rsidP="007778D9">
      <w:pPr>
        <w:pStyle w:val="af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Дать поручение техническому специалисту получить и распечатать в присутствии члена ГЭК пакет руководителя ППЭ. </w:t>
      </w:r>
    </w:p>
    <w:p w14:paraId="1AE899E6" w14:textId="52A6857C" w:rsidR="007778D9" w:rsidRPr="00784D32" w:rsidRDefault="007778D9" w:rsidP="007778D9">
      <w:pPr>
        <w:pStyle w:val="af2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Дать распоряжение техническим специалистам о свер</w:t>
      </w:r>
      <w:r w:rsidR="000D1EE2" w:rsidRPr="00784D32">
        <w:rPr>
          <w:rFonts w:ascii="Times New Roman" w:hAnsi="Times New Roman" w:cs="Times New Roman"/>
          <w:sz w:val="28"/>
          <w:szCs w:val="28"/>
        </w:rPr>
        <w:t>ке часов в аудитории ППЭ с системным временем станции организатора (отдельно в каждой аудитории)</w:t>
      </w:r>
      <w:r w:rsidRPr="00784D32">
        <w:rPr>
          <w:rFonts w:ascii="Times New Roman" w:hAnsi="Times New Roman" w:cs="Times New Roman"/>
          <w:sz w:val="28"/>
          <w:szCs w:val="28"/>
        </w:rPr>
        <w:t>.</w:t>
      </w:r>
    </w:p>
    <w:p w14:paraId="78F6F561" w14:textId="0F43D484" w:rsidR="00253E0E" w:rsidRPr="00784D32" w:rsidRDefault="00253E0E" w:rsidP="00253E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b/>
          <w:sz w:val="28"/>
          <w:szCs w:val="28"/>
        </w:rPr>
        <w:t>Не ранее 8:15 руководитель ППЭ должен</w:t>
      </w:r>
      <w:r w:rsidRPr="00784D3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B2A1D1E" w14:textId="57887BEF" w:rsidR="003E15D4" w:rsidRPr="00784D32" w:rsidRDefault="00C71886" w:rsidP="00596428">
      <w:pPr>
        <w:pStyle w:val="af2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Начать проведение инструктажа по процедуре проведения </w:t>
      </w:r>
      <w:r w:rsidR="00253E0E" w:rsidRPr="00784D32">
        <w:rPr>
          <w:rFonts w:ascii="Times New Roman" w:hAnsi="Times New Roman" w:cs="Times New Roman"/>
          <w:sz w:val="28"/>
          <w:szCs w:val="28"/>
        </w:rPr>
        <w:t>ЕГЭ</w:t>
      </w:r>
      <w:r w:rsidRPr="00784D32">
        <w:rPr>
          <w:rFonts w:ascii="Times New Roman" w:hAnsi="Times New Roman" w:cs="Times New Roman"/>
          <w:sz w:val="28"/>
          <w:szCs w:val="28"/>
        </w:rPr>
        <w:t xml:space="preserve"> для работников ППЭ</w:t>
      </w:r>
      <w:r w:rsidR="00253E0E" w:rsidRPr="00784D32">
        <w:rPr>
          <w:rFonts w:ascii="Times New Roman" w:hAnsi="Times New Roman" w:cs="Times New Roman"/>
          <w:sz w:val="28"/>
          <w:szCs w:val="28"/>
        </w:rPr>
        <w:t xml:space="preserve"> (</w:t>
      </w:r>
      <w:r w:rsidR="00E063D1" w:rsidRPr="00784D32">
        <w:rPr>
          <w:rFonts w:ascii="Times New Roman" w:hAnsi="Times New Roman" w:cs="Times New Roman"/>
          <w:sz w:val="28"/>
          <w:szCs w:val="28"/>
        </w:rPr>
        <w:t>приложение 3</w:t>
      </w:r>
      <w:r w:rsidR="00253E0E" w:rsidRPr="00784D32">
        <w:rPr>
          <w:rFonts w:ascii="Times New Roman" w:hAnsi="Times New Roman" w:cs="Times New Roman"/>
          <w:sz w:val="28"/>
          <w:szCs w:val="28"/>
        </w:rPr>
        <w:t>)</w:t>
      </w:r>
      <w:r w:rsidRPr="00784D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ABF5BF" w14:textId="7874A720" w:rsidR="003E15D4" w:rsidRPr="00784D32" w:rsidRDefault="00C71886" w:rsidP="00596428">
      <w:pPr>
        <w:pStyle w:val="af2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Назначить организаторов вне аудитории по местам их распределения в ППЭ, выдать организатору вне аудитории формы ППЭ-06-01 и ППЭ-06-02 для размещения на информационном стенде при входе в ППЭ.</w:t>
      </w:r>
    </w:p>
    <w:p w14:paraId="44FF5ECD" w14:textId="322808F0" w:rsidR="003E15D4" w:rsidRPr="00784D32" w:rsidRDefault="00C71886" w:rsidP="00596428">
      <w:pPr>
        <w:pStyle w:val="af2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Назначить ответственного организатора в каждой аудитории в соответствии со списком распределения организаторов по аудиториям (форма ППЭ-07).</w:t>
      </w:r>
    </w:p>
    <w:p w14:paraId="13E4C414" w14:textId="7777777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4) Выдать ответственным организаторам в аудитории: </w:t>
      </w:r>
    </w:p>
    <w:p w14:paraId="4A42F26E" w14:textId="3ECBE3CC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формы ППЭ-05-01 (два экземпляра), ППЭ-05-02</w:t>
      </w:r>
      <w:r w:rsidR="00253E0E" w:rsidRPr="00784D32">
        <w:rPr>
          <w:rFonts w:ascii="Times New Roman" w:hAnsi="Times New Roman" w:cs="Times New Roman"/>
          <w:sz w:val="28"/>
          <w:szCs w:val="28"/>
        </w:rPr>
        <w:t>, ППЭ-12-02,</w:t>
      </w:r>
      <w:r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253E0E" w:rsidRPr="00784D32">
        <w:rPr>
          <w:rFonts w:ascii="Times New Roman" w:hAnsi="Times New Roman" w:cs="Times New Roman"/>
          <w:sz w:val="28"/>
          <w:szCs w:val="28"/>
        </w:rPr>
        <w:t xml:space="preserve">ППЭ-12-03, </w:t>
      </w:r>
      <w:r w:rsidRPr="00784D32">
        <w:rPr>
          <w:rFonts w:ascii="Times New Roman" w:hAnsi="Times New Roman" w:cs="Times New Roman"/>
          <w:sz w:val="28"/>
          <w:szCs w:val="28"/>
        </w:rPr>
        <w:t xml:space="preserve">ППЭ-12-04-МАШ, ППЭ-16; </w:t>
      </w:r>
    </w:p>
    <w:p w14:paraId="055B4486" w14:textId="128703C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инструкции для участников </w:t>
      </w:r>
      <w:r w:rsidR="00253E0E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>, зачитываемые организаторами в аудиториях перед началом экзамена</w:t>
      </w:r>
      <w:r w:rsidR="00253E0E" w:rsidRPr="00784D32">
        <w:rPr>
          <w:rFonts w:ascii="Times New Roman" w:hAnsi="Times New Roman" w:cs="Times New Roman"/>
          <w:sz w:val="28"/>
          <w:szCs w:val="28"/>
        </w:rPr>
        <w:t xml:space="preserve"> (одна инструкция на аудиторию)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9608500" w14:textId="07E6F776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таблички с номерами аудиторий; </w:t>
      </w:r>
    </w:p>
    <w:p w14:paraId="42B02968" w14:textId="22CBD592" w:rsidR="00253E0E" w:rsidRPr="00784D32" w:rsidRDefault="00253E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калибровочный лист аудитории станции организатора соответствующей аудитории;</w:t>
      </w:r>
    </w:p>
    <w:p w14:paraId="26DB0CF2" w14:textId="03CA1095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ножницы для вскрытия пакета с ЭМ (в случае если </w:t>
      </w:r>
      <w:r w:rsidR="00253E0E" w:rsidRPr="00784D32">
        <w:rPr>
          <w:rFonts w:ascii="Times New Roman" w:hAnsi="Times New Roman" w:cs="Times New Roman"/>
          <w:sz w:val="28"/>
          <w:szCs w:val="28"/>
        </w:rPr>
        <w:t xml:space="preserve">в аудитории участникам выдаются </w:t>
      </w:r>
      <w:r w:rsidRPr="00784D32">
        <w:rPr>
          <w:rFonts w:ascii="Times New Roman" w:hAnsi="Times New Roman" w:cs="Times New Roman"/>
          <w:sz w:val="28"/>
          <w:szCs w:val="28"/>
        </w:rPr>
        <w:t>ЭМ</w:t>
      </w:r>
      <w:r w:rsidR="00253E0E" w:rsidRPr="00784D32">
        <w:rPr>
          <w:rFonts w:ascii="Times New Roman" w:hAnsi="Times New Roman" w:cs="Times New Roman"/>
          <w:sz w:val="28"/>
          <w:szCs w:val="28"/>
        </w:rPr>
        <w:t>, выполненные шрифтом Брайля)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8C5F61" w14:textId="1908993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черновики (минимальное количество черн</w:t>
      </w:r>
      <w:r w:rsidR="00253E0E" w:rsidRPr="00784D32">
        <w:rPr>
          <w:rFonts w:ascii="Times New Roman" w:hAnsi="Times New Roman" w:cs="Times New Roman"/>
          <w:sz w:val="28"/>
          <w:szCs w:val="28"/>
        </w:rPr>
        <w:t>овиков: два на одного участника</w:t>
      </w:r>
      <w:r w:rsidRPr="00784D32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65D8DA4C" w14:textId="7D5C5C07" w:rsidR="00330650" w:rsidRPr="00784D32" w:rsidRDefault="00330650" w:rsidP="003C3695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упаковку для сбора и помещения на хранение материалов экзамена после его завершения (1 </w:t>
      </w:r>
      <w:r w:rsidRPr="00784D32">
        <w:rPr>
          <w:rFonts w:ascii="Times New Roman" w:hAnsi="Times New Roman" w:cs="Times New Roman"/>
          <w:sz w:val="28"/>
          <w:szCs w:val="28"/>
        </w:rPr>
        <w:t>ВДП для бланков регистрации и бланков ответов участников экзамена, калибровочных листов из соответствующих аудиторий ППЭ, 1 ВДП для испорченных и бракованных ЭМ, 1 ВДП для использованных КИМ</w:t>
      </w:r>
      <w:r w:rsidR="006B6A5C" w:rsidRPr="00784D32">
        <w:rPr>
          <w:rFonts w:ascii="Times New Roman" w:hAnsi="Times New Roman" w:cs="Times New Roman"/>
          <w:sz w:val="28"/>
          <w:szCs w:val="28"/>
        </w:rPr>
        <w:t>,</w:t>
      </w:r>
      <w:r w:rsidRPr="00784D32">
        <w:rPr>
          <w:rFonts w:ascii="Times New Roman" w:hAnsi="Times New Roman" w:cs="Times New Roman"/>
          <w:sz w:val="28"/>
          <w:szCs w:val="28"/>
        </w:rPr>
        <w:t xml:space="preserve"> 1 конверт </w:t>
      </w:r>
      <w:r w:rsidR="003C3695" w:rsidRPr="00784D32">
        <w:rPr>
          <w:rFonts w:ascii="Times New Roman" w:hAnsi="Times New Roman" w:cs="Times New Roman"/>
          <w:sz w:val="28"/>
          <w:szCs w:val="28"/>
        </w:rPr>
        <w:t>для</w:t>
      </w:r>
      <w:r w:rsidRPr="00784D32">
        <w:rPr>
          <w:rFonts w:ascii="Times New Roman" w:hAnsi="Times New Roman" w:cs="Times New Roman"/>
          <w:sz w:val="28"/>
          <w:szCs w:val="28"/>
        </w:rPr>
        <w:t xml:space="preserve"> использованны</w:t>
      </w:r>
      <w:r w:rsidR="003C3695" w:rsidRPr="00784D32">
        <w:rPr>
          <w:rFonts w:ascii="Times New Roman" w:hAnsi="Times New Roman" w:cs="Times New Roman"/>
          <w:sz w:val="28"/>
          <w:szCs w:val="28"/>
        </w:rPr>
        <w:t>х</w:t>
      </w:r>
      <w:r w:rsidRPr="00784D32">
        <w:rPr>
          <w:rFonts w:ascii="Times New Roman" w:hAnsi="Times New Roman" w:cs="Times New Roman"/>
          <w:sz w:val="28"/>
          <w:szCs w:val="28"/>
        </w:rPr>
        <w:t xml:space="preserve"> черновик</w:t>
      </w:r>
      <w:r w:rsidR="003C3695" w:rsidRPr="00784D32">
        <w:rPr>
          <w:rFonts w:ascii="Times New Roman" w:hAnsi="Times New Roman" w:cs="Times New Roman"/>
          <w:sz w:val="28"/>
          <w:szCs w:val="28"/>
        </w:rPr>
        <w:t>ов</w:t>
      </w:r>
      <w:r w:rsidR="00D75423" w:rsidRPr="00784D32">
        <w:rPr>
          <w:rFonts w:ascii="Times New Roman" w:hAnsi="Times New Roman" w:cs="Times New Roman"/>
          <w:sz w:val="28"/>
          <w:szCs w:val="28"/>
        </w:rPr>
        <w:t>)</w:t>
      </w:r>
      <w:r w:rsidRPr="00784D32">
        <w:rPr>
          <w:rFonts w:ascii="Times New Roman" w:hAnsi="Times New Roman" w:cs="Times New Roman"/>
          <w:sz w:val="28"/>
          <w:szCs w:val="28"/>
        </w:rPr>
        <w:t>.</w:t>
      </w:r>
    </w:p>
    <w:p w14:paraId="5267E143" w14:textId="79FE58EB" w:rsidR="00E063D1" w:rsidRPr="00784D32" w:rsidRDefault="00E063D1" w:rsidP="00E063D1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>Выдать медицинскому работнику инструкцию, определяющую порядок его работы во время проведения ЕГЭ в ППЭ, журнал учета участников экзамена, обратившихся к медицинскому работнику.</w:t>
      </w:r>
    </w:p>
    <w:p w14:paraId="2DA63379" w14:textId="5DBE474F" w:rsidR="00C83DD4" w:rsidRPr="00784D32" w:rsidRDefault="00C83DD4" w:rsidP="00E063D1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Выдать по прибытии работнику, обеспечивающему охрану образовательной организации при организации входа участников экзамена в ППЭ, соответствующую инструкцию. </w:t>
      </w:r>
    </w:p>
    <w:p w14:paraId="0C80D5EE" w14:textId="167A037C" w:rsidR="003E15D4" w:rsidRPr="00784D32" w:rsidRDefault="00C71886" w:rsidP="00C83DD4">
      <w:pPr>
        <w:pStyle w:val="af2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Обеспечить допуск: </w:t>
      </w:r>
    </w:p>
    <w:p w14:paraId="459BCBAD" w14:textId="6E65EE26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представителей СМИ при наличии у них документов, удостоверяющих личность и подтверждающих их полномочия. Представители СМИ </w:t>
      </w: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присутствуют в ППЭ только до момента вскрытия участниками </w:t>
      </w:r>
      <w:r w:rsidR="00411391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 ЭМ, в которые входят бланки и КИМ, или до момента начала печати ЭМ;</w:t>
      </w:r>
    </w:p>
    <w:p w14:paraId="04E178E1" w14:textId="783D86B7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общественных наблюдателей при наличии у них документов, удостоверяющих личность и подтверждающих их полномочия, а также при наличии их в списках распределения в данный ППЭ. Необходимо выдать общественным наблюдателям форму ППЭ</w:t>
      </w:r>
      <w:r w:rsidR="00EE5EA7" w:rsidRPr="00784D32">
        <w:rPr>
          <w:rFonts w:ascii="Times New Roman" w:hAnsi="Times New Roman" w:cs="Times New Roman"/>
          <w:sz w:val="28"/>
          <w:szCs w:val="28"/>
        </w:rPr>
        <w:t>-18-МАШ</w:t>
      </w:r>
      <w:r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8E6F8B9" w14:textId="70084AC0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должностных лиц Рособрнадзора, </w:t>
      </w:r>
      <w:r w:rsidR="000E005D" w:rsidRPr="00784D32">
        <w:rPr>
          <w:rFonts w:ascii="Times New Roman" w:hAnsi="Times New Roman" w:cs="Times New Roman"/>
          <w:sz w:val="28"/>
          <w:szCs w:val="28"/>
        </w:rPr>
        <w:t>сотрудников отдела надзора и контроля в сфере образования министерства образования Ставропольского края</w:t>
      </w:r>
      <w:r w:rsidRPr="00784D32">
        <w:rPr>
          <w:rFonts w:ascii="Times New Roman" w:hAnsi="Times New Roman" w:cs="Times New Roman"/>
          <w:sz w:val="28"/>
          <w:szCs w:val="28"/>
        </w:rPr>
        <w:t xml:space="preserve">, при наличии у них документов, удостоверяющих личность и подтверждающих их полномочия. </w:t>
      </w:r>
    </w:p>
    <w:p w14:paraId="2FE0B8C2" w14:textId="60A5E124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b/>
          <w:sz w:val="28"/>
          <w:szCs w:val="28"/>
        </w:rPr>
        <w:t>Не ранее 09:00 руководитель ППЭ должен обеспечить допуск:</w:t>
      </w:r>
      <w:r w:rsidRPr="00784D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CC55D" w14:textId="4CD250DC" w:rsidR="003E15D4" w:rsidRPr="00784D32" w:rsidRDefault="00C83D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1</w:t>
      </w:r>
      <w:r w:rsidR="00C71886" w:rsidRPr="00784D32">
        <w:rPr>
          <w:rFonts w:ascii="Times New Roman" w:hAnsi="Times New Roman" w:cs="Times New Roman"/>
          <w:sz w:val="28"/>
          <w:szCs w:val="28"/>
        </w:rPr>
        <w:t xml:space="preserve">) участников </w:t>
      </w:r>
      <w:r w:rsidR="00411391" w:rsidRPr="00784D32">
        <w:rPr>
          <w:rFonts w:ascii="Times New Roman" w:hAnsi="Times New Roman" w:cs="Times New Roman"/>
          <w:sz w:val="28"/>
          <w:szCs w:val="28"/>
        </w:rPr>
        <w:t>экзаменов</w:t>
      </w:r>
      <w:r w:rsidR="00C71886" w:rsidRPr="00784D32">
        <w:rPr>
          <w:rFonts w:ascii="Times New Roman" w:hAnsi="Times New Roman" w:cs="Times New Roman"/>
          <w:sz w:val="28"/>
          <w:szCs w:val="28"/>
        </w:rPr>
        <w:t xml:space="preserve"> при наличии у них документов, удостоверяющих личность, и при наличии их в спис</w:t>
      </w:r>
      <w:r w:rsidR="00411391" w:rsidRPr="00784D32">
        <w:rPr>
          <w:rFonts w:ascii="Times New Roman" w:hAnsi="Times New Roman" w:cs="Times New Roman"/>
          <w:sz w:val="28"/>
          <w:szCs w:val="28"/>
        </w:rPr>
        <w:t>ках распределения в данный ППЭ.</w:t>
      </w:r>
    </w:p>
    <w:p w14:paraId="31A347F1" w14:textId="0423A1FC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 случае отсутствия у участника </w:t>
      </w:r>
      <w:r w:rsidR="00411391" w:rsidRPr="00784D32">
        <w:rPr>
          <w:rFonts w:ascii="Times New Roman" w:hAnsi="Times New Roman" w:cs="Times New Roman"/>
          <w:sz w:val="28"/>
          <w:szCs w:val="28"/>
        </w:rPr>
        <w:t>ГИА</w:t>
      </w:r>
      <w:r w:rsidRPr="00784D32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личность, при наличии его в списках распределения в данный ППЭ он допускается в ППЭ после подтверждения его личности сопровождающим и составлением акта по форме ППЭ-20. </w:t>
      </w:r>
    </w:p>
    <w:p w14:paraId="4EDA6E81" w14:textId="25C01504" w:rsidR="00411391" w:rsidRPr="00784D32" w:rsidRDefault="004113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84D32">
        <w:rPr>
          <w:rFonts w:ascii="Times New Roman" w:hAnsi="Times New Roman" w:cs="Times New Roman"/>
          <w:sz w:val="28"/>
        </w:rPr>
        <w:t>В случае отсутствия документа, удостоверяющего личность, у участника ЕГЭ (выпускника прошлых лет) он не допускается в ППЭ.</w:t>
      </w:r>
    </w:p>
    <w:p w14:paraId="54F312F1" w14:textId="086980DA" w:rsidR="00411391" w:rsidRPr="00784D32" w:rsidRDefault="004113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6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При отсутствии участника экзамена в списках распределения в данный ППЭ, участник экзамена в ППЭ не допускается (член ГЭК фиксирует данный факт для дальнейшего принятия решения).</w:t>
      </w:r>
    </w:p>
    <w:p w14:paraId="600BBC18" w14:textId="47B09979" w:rsidR="003E15D4" w:rsidRPr="00784D32" w:rsidRDefault="00C71886" w:rsidP="00E031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 случае отказа участника </w:t>
      </w:r>
      <w:r w:rsidR="00411391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 от сдачи </w:t>
      </w:r>
      <w:r w:rsidR="00411391" w:rsidRPr="00784D32">
        <w:rPr>
          <w:rFonts w:ascii="Times New Roman" w:hAnsi="Times New Roman" w:cs="Times New Roman"/>
          <w:sz w:val="28"/>
          <w:szCs w:val="28"/>
        </w:rPr>
        <w:t>средств связи, фото-, аудио- и видеоаппаратур</w:t>
      </w:r>
      <w:r w:rsidR="00D75423" w:rsidRPr="00784D32">
        <w:rPr>
          <w:rFonts w:ascii="Times New Roman" w:hAnsi="Times New Roman" w:cs="Times New Roman"/>
          <w:sz w:val="28"/>
          <w:szCs w:val="28"/>
        </w:rPr>
        <w:t>ы</w:t>
      </w:r>
      <w:r w:rsidR="00411391" w:rsidRPr="00784D32">
        <w:rPr>
          <w:rFonts w:ascii="Times New Roman" w:hAnsi="Times New Roman" w:cs="Times New Roman"/>
          <w:sz w:val="28"/>
          <w:szCs w:val="28"/>
        </w:rPr>
        <w:t>, электронно-вычислительн</w:t>
      </w:r>
      <w:r w:rsidR="00D75423" w:rsidRPr="00784D32">
        <w:rPr>
          <w:rFonts w:ascii="Times New Roman" w:hAnsi="Times New Roman" w:cs="Times New Roman"/>
          <w:sz w:val="28"/>
          <w:szCs w:val="28"/>
        </w:rPr>
        <w:t>ой</w:t>
      </w:r>
      <w:r w:rsidR="00411391" w:rsidRPr="00784D32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D75423" w:rsidRPr="00784D32">
        <w:rPr>
          <w:rFonts w:ascii="Times New Roman" w:hAnsi="Times New Roman" w:cs="Times New Roman"/>
          <w:sz w:val="28"/>
          <w:szCs w:val="28"/>
        </w:rPr>
        <w:t>и</w:t>
      </w:r>
      <w:r w:rsidR="00411391" w:rsidRPr="00784D32">
        <w:rPr>
          <w:rFonts w:ascii="Times New Roman" w:hAnsi="Times New Roman" w:cs="Times New Roman"/>
          <w:sz w:val="28"/>
          <w:szCs w:val="28"/>
        </w:rPr>
        <w:t>, справочны</w:t>
      </w:r>
      <w:r w:rsidR="00D75423" w:rsidRPr="00784D32">
        <w:rPr>
          <w:rFonts w:ascii="Times New Roman" w:hAnsi="Times New Roman" w:cs="Times New Roman"/>
          <w:sz w:val="28"/>
          <w:szCs w:val="28"/>
        </w:rPr>
        <w:t>х</w:t>
      </w:r>
      <w:r w:rsidR="00411391" w:rsidRPr="00784D32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D75423" w:rsidRPr="00784D32">
        <w:rPr>
          <w:rFonts w:ascii="Times New Roman" w:hAnsi="Times New Roman" w:cs="Times New Roman"/>
          <w:sz w:val="28"/>
          <w:szCs w:val="28"/>
        </w:rPr>
        <w:t>ов</w:t>
      </w:r>
      <w:r w:rsidR="00411391" w:rsidRPr="00784D32">
        <w:rPr>
          <w:rFonts w:ascii="Times New Roman" w:hAnsi="Times New Roman" w:cs="Times New Roman"/>
          <w:sz w:val="28"/>
          <w:szCs w:val="28"/>
        </w:rPr>
        <w:t>, письменн</w:t>
      </w:r>
      <w:r w:rsidR="00D75423" w:rsidRPr="00784D32">
        <w:rPr>
          <w:rFonts w:ascii="Times New Roman" w:hAnsi="Times New Roman" w:cs="Times New Roman"/>
          <w:sz w:val="28"/>
          <w:szCs w:val="28"/>
        </w:rPr>
        <w:t>ых</w:t>
      </w:r>
      <w:r w:rsidR="00411391" w:rsidRPr="00784D32">
        <w:rPr>
          <w:rFonts w:ascii="Times New Roman" w:hAnsi="Times New Roman" w:cs="Times New Roman"/>
          <w:sz w:val="28"/>
          <w:szCs w:val="28"/>
        </w:rPr>
        <w:t xml:space="preserve"> замет</w:t>
      </w:r>
      <w:r w:rsidR="00D75423" w:rsidRPr="00784D32">
        <w:rPr>
          <w:rFonts w:ascii="Times New Roman" w:hAnsi="Times New Roman" w:cs="Times New Roman"/>
          <w:sz w:val="28"/>
          <w:szCs w:val="28"/>
        </w:rPr>
        <w:t>ок</w:t>
      </w:r>
      <w:r w:rsidR="00411391" w:rsidRPr="00784D32">
        <w:rPr>
          <w:rFonts w:ascii="Times New Roman" w:hAnsi="Times New Roman" w:cs="Times New Roman"/>
          <w:sz w:val="28"/>
          <w:szCs w:val="28"/>
        </w:rPr>
        <w:t xml:space="preserve"> и ины</w:t>
      </w:r>
      <w:r w:rsidR="00D75423" w:rsidRPr="00784D32">
        <w:rPr>
          <w:rFonts w:ascii="Times New Roman" w:hAnsi="Times New Roman" w:cs="Times New Roman"/>
          <w:sz w:val="28"/>
          <w:szCs w:val="28"/>
        </w:rPr>
        <w:t>х средств</w:t>
      </w:r>
      <w:r w:rsidR="00411391" w:rsidRPr="00784D32">
        <w:rPr>
          <w:rFonts w:ascii="Times New Roman" w:hAnsi="Times New Roman" w:cs="Times New Roman"/>
          <w:sz w:val="28"/>
          <w:szCs w:val="28"/>
        </w:rPr>
        <w:t xml:space="preserve">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 (далее – запрещенные средства) </w:t>
      </w:r>
      <w:r w:rsidRPr="00784D32">
        <w:rPr>
          <w:rFonts w:ascii="Times New Roman" w:hAnsi="Times New Roman" w:cs="Times New Roman"/>
          <w:sz w:val="28"/>
          <w:szCs w:val="28"/>
        </w:rPr>
        <w:t xml:space="preserve">приглашает члена ГЭК для составления акта о </w:t>
      </w:r>
      <w:proofErr w:type="spellStart"/>
      <w:r w:rsidRPr="00784D32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Pr="00784D32">
        <w:rPr>
          <w:rFonts w:ascii="Times New Roman" w:hAnsi="Times New Roman" w:cs="Times New Roman"/>
          <w:sz w:val="28"/>
          <w:szCs w:val="28"/>
        </w:rPr>
        <w:t xml:space="preserve"> указанного участника </w:t>
      </w:r>
      <w:r w:rsidR="00E513D4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ППЭ. Указанный акт подписывают член ГЭК и участник </w:t>
      </w:r>
      <w:r w:rsidR="00E513D4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, отказавшийся от сдачи запрещенного средства. Акт составляется в двух экземплярах в свободной форме. Первый экземпляр член ГЭК оставляет у себя для передачи председателю ГЭК, второй передает участнику </w:t>
      </w:r>
      <w:r w:rsidR="00E513D4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. Повторно к участию в </w:t>
      </w:r>
      <w:r w:rsidR="00E513D4" w:rsidRPr="00784D32">
        <w:rPr>
          <w:rFonts w:ascii="Times New Roman" w:hAnsi="Times New Roman" w:cs="Times New Roman"/>
          <w:sz w:val="28"/>
          <w:szCs w:val="28"/>
        </w:rPr>
        <w:t>экзамене</w:t>
      </w:r>
      <w:r w:rsidRPr="00784D32">
        <w:rPr>
          <w:rFonts w:ascii="Times New Roman" w:hAnsi="Times New Roman" w:cs="Times New Roman"/>
          <w:sz w:val="28"/>
          <w:szCs w:val="28"/>
        </w:rPr>
        <w:t xml:space="preserve"> по данному учебному предмету в резервные сроки указанный участник </w:t>
      </w:r>
      <w:r w:rsidR="00E513D4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 может быть допущен только по решению председателя ГЭК. </w:t>
      </w:r>
      <w:r w:rsidR="00E031E8" w:rsidRPr="00784D32">
        <w:rPr>
          <w:rFonts w:ascii="Times New Roman" w:hAnsi="Times New Roman" w:cs="Times New Roman"/>
          <w:sz w:val="28"/>
          <w:szCs w:val="28"/>
        </w:rPr>
        <w:t>Участникам также запрещается иметь при себе уведомление о регистрации на экзамене (при наличии – необходимо оставить его до входа в ППЭ);</w:t>
      </w:r>
    </w:p>
    <w:p w14:paraId="459BA3DD" w14:textId="42A820B9" w:rsidR="00411391" w:rsidRPr="00784D32" w:rsidRDefault="00C83DD4" w:rsidP="004113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2</w:t>
      </w:r>
      <w:r w:rsidR="00411391" w:rsidRPr="00784D32">
        <w:rPr>
          <w:rFonts w:ascii="Times New Roman" w:hAnsi="Times New Roman" w:cs="Times New Roman"/>
          <w:sz w:val="28"/>
          <w:szCs w:val="28"/>
        </w:rPr>
        <w:t xml:space="preserve">) сопровождающих, которые присутствуют в день экзамена в помещении, организованном до входа в ППЭ. </w:t>
      </w:r>
    </w:p>
    <w:p w14:paraId="3D3BD2DD" w14:textId="74675C5C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b/>
          <w:sz w:val="28"/>
          <w:szCs w:val="28"/>
        </w:rPr>
        <w:t xml:space="preserve">Не позднее 09:45 руководитель ППЭ должен </w:t>
      </w:r>
      <w:r w:rsidRPr="00784D32">
        <w:rPr>
          <w:rFonts w:ascii="Times New Roman" w:hAnsi="Times New Roman" w:cs="Times New Roman"/>
          <w:sz w:val="28"/>
          <w:szCs w:val="28"/>
        </w:rPr>
        <w:t>выдать в штабе ППЭ ответственным организаторам в аудиториях ЭМ по форме ППЭ-14-02, в том числе ДБО</w:t>
      </w:r>
      <w:r w:rsidR="00EE5EA7" w:rsidRPr="00784D32">
        <w:rPr>
          <w:rFonts w:ascii="Times New Roman" w:hAnsi="Times New Roman" w:cs="Times New Roman"/>
          <w:sz w:val="28"/>
          <w:szCs w:val="28"/>
        </w:rPr>
        <w:t xml:space="preserve"> № 2</w:t>
      </w:r>
      <w:r w:rsidRPr="00784D32">
        <w:rPr>
          <w:rFonts w:ascii="Times New Roman" w:hAnsi="Times New Roman" w:cs="Times New Roman"/>
          <w:sz w:val="28"/>
          <w:szCs w:val="28"/>
        </w:rPr>
        <w:t>.</w:t>
      </w:r>
    </w:p>
    <w:p w14:paraId="1A437E2C" w14:textId="07EE65B6" w:rsidR="00EE5EA7" w:rsidRPr="00784D32" w:rsidRDefault="00EE5E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>В случае выявления организатором в аудитории расхождения персональных данных участника экзамена в документе, удостоверяющем личность, и в форме ППЭ-05-02, и данное расхождение не является опечаткой (т.е. произошла смена фамилии, имени, документа, удостоверяющего личность), к форме ППЭ-12-02 необходимо приложить копии подтверждающих документов. При смене паспорта необходимо приложить копию страницы с данными ранее выданных паспортов. 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</w:t>
      </w:r>
    </w:p>
    <w:p w14:paraId="3B154293" w14:textId="58A6A2C4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b/>
          <w:sz w:val="28"/>
          <w:szCs w:val="28"/>
        </w:rPr>
        <w:t xml:space="preserve">Во время проведения </w:t>
      </w:r>
      <w:r w:rsidR="001C147A" w:rsidRPr="00784D32">
        <w:rPr>
          <w:rFonts w:ascii="Times New Roman" w:hAnsi="Times New Roman" w:cs="Times New Roman"/>
          <w:b/>
          <w:sz w:val="28"/>
          <w:szCs w:val="28"/>
        </w:rPr>
        <w:t>ЕГЭ</w:t>
      </w:r>
      <w:r w:rsidRPr="00784D32">
        <w:rPr>
          <w:rFonts w:ascii="Times New Roman" w:hAnsi="Times New Roman" w:cs="Times New Roman"/>
          <w:sz w:val="28"/>
          <w:szCs w:val="28"/>
        </w:rPr>
        <w:t xml:space="preserve"> в случае если участник </w:t>
      </w:r>
      <w:r w:rsidR="001C147A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 опоздал на экзамен (экзамены начинаются в 10.00) он допускается в ППЭ к сдаче экзамена членом ГЭК, при этом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 случаев, когда в аудитории нет других участников </w:t>
      </w:r>
      <w:r w:rsidR="001C147A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), о чем сообщается участнику </w:t>
      </w:r>
      <w:r w:rsidR="001C147A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. Член ГЭК совместно с руководителем ППЭ составляют акт в свободной форме. Указанный акт подписывает участник </w:t>
      </w:r>
      <w:r w:rsidR="001C147A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 xml:space="preserve">, руководитель ППЭ и член ГЭК. </w:t>
      </w:r>
    </w:p>
    <w:p w14:paraId="357E924B" w14:textId="4BF7D98C" w:rsidR="00710335" w:rsidRPr="00784D32" w:rsidRDefault="00710335" w:rsidP="007103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После получения информации от организаторов из аудиторий об успешном начале экзаменов во всех аудиториях руководитель ППЭ должен дать указание техническому специалисту передать в систему мониторинга готовности ППЭ статус «Экзамены успешно начались» в личном кабинете ППЭ.</w:t>
      </w:r>
    </w:p>
    <w:p w14:paraId="52A4DC46" w14:textId="4BA26539" w:rsidR="00710335" w:rsidRPr="00784D32" w:rsidRDefault="00710335" w:rsidP="007103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В случае если в ППЭ до 10:30 не явился ни один из распределенных участников, руководитель ППЭ должен дать указание техническому специалисту в личном кабинете ППЭ при участии члена ГЭК с использованием токена члена ГЭК передать статус «Ожидание участника». В случае если после передачи данного статуса в ППЭ является хотя бы один участник и приступает к выполнению ЭР, статус «Ожидание участников» отменяется и передается статус «Экзамены успешно начались» – оба действия выполняются по указанию руководителя ППЭ в личном кабинете ППЭ при участии члена ГЭК с использованием токена члена ГЭК. В случае если никто из распределенных участников не явился в ППЭ, и членом ГЭК принято решение о завершении экзамена в ППЭ, статус «Ожидание участников» отменяется и передается статус «Экзамен не состоялся» – оба действия выполняются по указанию руководителя ППЭ в личном кабинете ППЭ при участии члена ГЭК с использованием токена члена ГЭК. В случае если в ППЭ есть аудитории, в которые не явился ни один участник, но при этом есть хотя бы одна аудитория, где экзамен начался, статус «Ожидание участников» не передается; после начала экзамена во всех аудиториях, в которые явились участники экзамена, ППЭ передает статус «Экзамены успешно начались».</w:t>
      </w:r>
    </w:p>
    <w:p w14:paraId="39A7D686" w14:textId="694292EC" w:rsidR="003E15D4" w:rsidRPr="00784D32" w:rsidRDefault="00710335" w:rsidP="007103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>В случае если в течение двух часов от начала экзамена ни один из участников экзамена, распределенных в ППЭ и (или) отдельные аудитории ППЭ, не явился в ППЭ (отдельные аудитории ППЭ), – руководитель ППЭ должен сообщить об этом члену ГЭК, который по согласованию с председателем ГЭК принимает решение об остановке экзамена в ППЭ или отдельных аудиториях ППЭ.</w:t>
      </w:r>
    </w:p>
    <w:p w14:paraId="4864DC17" w14:textId="77777777" w:rsidR="00710335" w:rsidRPr="00784D32" w:rsidRDefault="00710335" w:rsidP="007103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При возникновении ситуации нехватки ДБО № 2 в ППЭ во время экзамена Руководитель ППЭ должен обеспечить печать необходимого их количества в присутствии члена ГЭК.</w:t>
      </w:r>
    </w:p>
    <w:p w14:paraId="76DD9357" w14:textId="01629B8C" w:rsidR="003E15D4" w:rsidRPr="00784D32" w:rsidRDefault="00C718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Руководитель ППЭ совместно с членами ГЭК должен осуществлять контроль за ходом проведения экзамена, проверять помещения ППЭ на предмет присутствия посторонних лиц, содействовать членам ГЭК в проведении проверки сведений и фактов, изложенных в апелляции о нарушении Порядка проведения ГИА, в случае подачи такой апелляции участником </w:t>
      </w:r>
      <w:r w:rsidR="009F5EFB" w:rsidRPr="00784D32">
        <w:rPr>
          <w:rFonts w:ascii="Times New Roman" w:hAnsi="Times New Roman" w:cs="Times New Roman"/>
          <w:sz w:val="28"/>
          <w:szCs w:val="28"/>
        </w:rPr>
        <w:t>экзамена</w:t>
      </w:r>
      <w:r w:rsidRPr="00784D32">
        <w:rPr>
          <w:rFonts w:ascii="Times New Roman" w:hAnsi="Times New Roman" w:cs="Times New Roman"/>
          <w:sz w:val="28"/>
          <w:szCs w:val="28"/>
        </w:rPr>
        <w:t>. В случае нарушения требований Порядка проведения ГИА руководитель ППЭ должен пригласить члена ГЭК, который составит акт об удалении из ППЭ и удалит лиц, нарушивших Порядок проведения ГИА, из ППЭ.</w:t>
      </w:r>
    </w:p>
    <w:p w14:paraId="47A16BFB" w14:textId="77777777" w:rsidR="00710335" w:rsidRPr="00784D32" w:rsidRDefault="007103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C994DA" w14:textId="632884E2" w:rsidR="00710335" w:rsidRPr="00784D32" w:rsidRDefault="00596428" w:rsidP="0059642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Завершение ЕГЭ в ППЭ</w:t>
      </w:r>
    </w:p>
    <w:p w14:paraId="247EBAEE" w14:textId="77777777" w:rsidR="00D010C2" w:rsidRPr="00784D32" w:rsidRDefault="00D010C2" w:rsidP="0059642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BF7B27E" w14:textId="77777777" w:rsidR="00596428" w:rsidRPr="00784D32" w:rsidRDefault="00596428" w:rsidP="0059642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D32">
        <w:rPr>
          <w:rFonts w:ascii="Times New Roman" w:hAnsi="Times New Roman" w:cs="Times New Roman"/>
          <w:b/>
          <w:sz w:val="28"/>
          <w:szCs w:val="28"/>
        </w:rPr>
        <w:t>По окончании проведения экзамена руководитель ППЭ должен:</w:t>
      </w:r>
    </w:p>
    <w:p w14:paraId="2FBACA4A" w14:textId="5C0EE93B" w:rsidR="00D010C2" w:rsidRPr="00784D32" w:rsidRDefault="00596428" w:rsidP="00D010C2">
      <w:pPr>
        <w:pStyle w:val="af2"/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Дать указание техническому специалисту ППЭ (после завершения выполнения экзаменационных работ участниками экзамена во всех аудиториях) передать при участии члена ГЭК с использованием токена члена ГЭК статус «Экзамены завершены» в систему мониторинга готовности ППЭ в личном кабинете ППЭ.</w:t>
      </w:r>
    </w:p>
    <w:p w14:paraId="19217ED0" w14:textId="5C030918" w:rsidR="00596428" w:rsidRPr="00784D32" w:rsidRDefault="00596428" w:rsidP="00D010C2">
      <w:pPr>
        <w:pStyle w:val="af2"/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 После завершения сканирования в аудиториях и упаковки </w:t>
      </w:r>
      <w:r w:rsidR="00947618" w:rsidRPr="00784D32">
        <w:rPr>
          <w:rFonts w:ascii="Times New Roman" w:hAnsi="Times New Roman" w:cs="Times New Roman"/>
          <w:sz w:val="28"/>
          <w:szCs w:val="28"/>
        </w:rPr>
        <w:t xml:space="preserve">организаторами в аудитории </w:t>
      </w:r>
      <w:r w:rsidRPr="00784D32">
        <w:rPr>
          <w:rFonts w:ascii="Times New Roman" w:hAnsi="Times New Roman" w:cs="Times New Roman"/>
          <w:sz w:val="28"/>
          <w:szCs w:val="28"/>
        </w:rPr>
        <w:t>ЭМ руководитель ППЭ должен в Штабе ППЭ за специально подготовленным столом, находящимся в зоне видимости камер видеонаблюд</w:t>
      </w:r>
      <w:r w:rsidR="00947618" w:rsidRPr="00784D32">
        <w:rPr>
          <w:rFonts w:ascii="Times New Roman" w:hAnsi="Times New Roman" w:cs="Times New Roman"/>
          <w:sz w:val="28"/>
          <w:szCs w:val="28"/>
        </w:rPr>
        <w:t xml:space="preserve">ения, в присутствии членов ГЭК </w:t>
      </w:r>
      <w:r w:rsidRPr="00784D32">
        <w:rPr>
          <w:rFonts w:ascii="Times New Roman" w:hAnsi="Times New Roman" w:cs="Times New Roman"/>
          <w:sz w:val="28"/>
          <w:szCs w:val="28"/>
        </w:rPr>
        <w:t xml:space="preserve">получить от всех ответственных организаторов в аудитории следующие материалы: </w:t>
      </w:r>
    </w:p>
    <w:p w14:paraId="1AD5D9FF" w14:textId="1516DBCD" w:rsidR="00947618" w:rsidRPr="00784D32" w:rsidRDefault="0094761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а) </w:t>
      </w:r>
      <w:r w:rsidR="00596428" w:rsidRPr="00784D32">
        <w:rPr>
          <w:rFonts w:ascii="Times New Roman" w:hAnsi="Times New Roman" w:cs="Times New Roman"/>
          <w:sz w:val="28"/>
          <w:szCs w:val="28"/>
        </w:rPr>
        <w:t>запечатанный ВДП с бланками регистрации, бланками ответов № 1, бланками ответов № 2 (лист 1 и лист 2), в том числе с ДБО № 2</w:t>
      </w:r>
      <w:r w:rsidR="00EC639E" w:rsidRPr="00784D32">
        <w:rPr>
          <w:rFonts w:ascii="Times New Roman" w:hAnsi="Times New Roman" w:cs="Times New Roman"/>
          <w:sz w:val="28"/>
          <w:szCs w:val="28"/>
        </w:rPr>
        <w:t>, калибровочными листами</w:t>
      </w:r>
      <w:r w:rsidR="00596428" w:rsidRPr="00784D3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56865BD" w14:textId="1822131E" w:rsidR="00596428" w:rsidRPr="00784D32" w:rsidRDefault="0094761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б) запечатанный ВДП с </w:t>
      </w:r>
      <w:r w:rsidR="00596428" w:rsidRPr="00784D32">
        <w:rPr>
          <w:rFonts w:ascii="Times New Roman" w:hAnsi="Times New Roman" w:cs="Times New Roman"/>
          <w:sz w:val="28"/>
          <w:szCs w:val="28"/>
        </w:rPr>
        <w:t xml:space="preserve">КИМ участников экзамена; </w:t>
      </w:r>
    </w:p>
    <w:p w14:paraId="708484AD" w14:textId="334D8C4E" w:rsidR="00947618" w:rsidRPr="00784D32" w:rsidRDefault="0094761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в) </w:t>
      </w:r>
      <w:r w:rsidR="00596428" w:rsidRPr="00784D32">
        <w:rPr>
          <w:rFonts w:ascii="Times New Roman" w:hAnsi="Times New Roman" w:cs="Times New Roman"/>
          <w:sz w:val="28"/>
          <w:szCs w:val="28"/>
        </w:rPr>
        <w:t xml:space="preserve">запечатанный конверт с использованными черновиками; </w:t>
      </w:r>
    </w:p>
    <w:p w14:paraId="7034F6C8" w14:textId="6544866F" w:rsidR="00947618" w:rsidRPr="00784D32" w:rsidRDefault="0094761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г) </w:t>
      </w:r>
      <w:r w:rsidR="00596428" w:rsidRPr="00784D32">
        <w:rPr>
          <w:rFonts w:ascii="Times New Roman" w:hAnsi="Times New Roman" w:cs="Times New Roman"/>
          <w:sz w:val="28"/>
          <w:szCs w:val="28"/>
        </w:rPr>
        <w:t xml:space="preserve">по форме ППЭ-14-02: </w:t>
      </w:r>
    </w:p>
    <w:p w14:paraId="2A8D1D55" w14:textId="2F94624A" w:rsidR="00947618" w:rsidRPr="00784D32" w:rsidRDefault="0059642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запечатанный ВДП с испорченными и бракованными комплектами ЭМ; </w:t>
      </w:r>
    </w:p>
    <w:p w14:paraId="71B05375" w14:textId="27F5BA1E" w:rsidR="00947618" w:rsidRPr="00784D32" w:rsidRDefault="0059642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неиспользованные черновики; </w:t>
      </w:r>
    </w:p>
    <w:p w14:paraId="2C88DEFF" w14:textId="2F8F01D0" w:rsidR="00D76641" w:rsidRPr="00784D32" w:rsidRDefault="0059642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неиспользованные ДБО № 2; </w:t>
      </w:r>
    </w:p>
    <w:p w14:paraId="316E5754" w14:textId="2396E4DE" w:rsidR="00947618" w:rsidRPr="00784D32" w:rsidRDefault="0059642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формы ППЭ-05-02, ППЭ-12-02, ППЭ-12-03, ППЭ-12-04-МАШ, ППЭ-05-01 (2 экземпляра), ППЭ-23, ППЭ-15; </w:t>
      </w:r>
    </w:p>
    <w:p w14:paraId="16C4A609" w14:textId="1AD18E12" w:rsidR="00947618" w:rsidRPr="00784D32" w:rsidRDefault="00596428" w:rsidP="00D76641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служебные записки (при наличии). </w:t>
      </w:r>
    </w:p>
    <w:p w14:paraId="69EEA324" w14:textId="0F232A5F" w:rsidR="00BF177A" w:rsidRPr="00784D32" w:rsidRDefault="00596428" w:rsidP="00D010C2">
      <w:pPr>
        <w:pStyle w:val="af2"/>
        <w:numPr>
          <w:ilvl w:val="3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>После завершения сканирования во всех аудиториях ППЭ</w:t>
      </w:r>
      <w:r w:rsidR="00BF177A" w:rsidRPr="00784D32">
        <w:rPr>
          <w:rFonts w:ascii="Times New Roman" w:hAnsi="Times New Roman" w:cs="Times New Roman"/>
          <w:sz w:val="28"/>
          <w:szCs w:val="28"/>
        </w:rPr>
        <w:t>:</w:t>
      </w:r>
    </w:p>
    <w:p w14:paraId="5E02E26E" w14:textId="53D9DC42" w:rsidR="00BF177A" w:rsidRPr="00784D32" w:rsidRDefault="00BF177A" w:rsidP="00D010C2">
      <w:pPr>
        <w:pStyle w:val="af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а)</w:t>
      </w:r>
      <w:r w:rsidR="00D010C2" w:rsidRPr="00784D32">
        <w:rPr>
          <w:rFonts w:ascii="Times New Roman" w:hAnsi="Times New Roman" w:cs="Times New Roman"/>
          <w:sz w:val="28"/>
          <w:szCs w:val="28"/>
        </w:rPr>
        <w:t xml:space="preserve"> </w:t>
      </w:r>
      <w:r w:rsidR="00596428" w:rsidRPr="00784D32">
        <w:rPr>
          <w:rFonts w:ascii="Times New Roman" w:hAnsi="Times New Roman" w:cs="Times New Roman"/>
          <w:sz w:val="28"/>
          <w:szCs w:val="28"/>
        </w:rPr>
        <w:t>проконтролировать передачу техническим специалистом электронных журналов работы основных и резервных станций организатора в систему мониторинга готовности ППЭ в личном кабинете ППЭ;</w:t>
      </w:r>
    </w:p>
    <w:p w14:paraId="641B1891" w14:textId="77777777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б) при получении от ответственного организатора ЭМ из аудитории заполнить форму ППЭ-13-02-МАШ на основе данных Сопроводительного бланка к материалам ЕГЭ, не вскрывая ВДП с бланками; </w:t>
      </w:r>
    </w:p>
    <w:p w14:paraId="24C742BF" w14:textId="77777777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в) заполнить формы: </w:t>
      </w:r>
    </w:p>
    <w:p w14:paraId="2081876B" w14:textId="539F63DF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ППЭ-14-01, ППЭ-13-01, ППЭ-14-02; </w:t>
      </w:r>
    </w:p>
    <w:p w14:paraId="707FA5A7" w14:textId="77777777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принять у общественных наблюдателей заполненную форму ППЭ-18-МАШ. В случае отсутствия (неявки) общественных наблюдателей – в форме ППЭ-18-МАШ поставить соответствующую отметку в разделе «Общественный наблюдатель не явился в ППЭ»); </w:t>
      </w:r>
    </w:p>
    <w:p w14:paraId="18D9B2EC" w14:textId="7B32BF52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г) передать техническому специалисту заполненные формы ППЭ для сканирования: </w:t>
      </w:r>
    </w:p>
    <w:p w14:paraId="74884FD7" w14:textId="3140E25B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формы ППЭ-07, ППЭ-14-01, ППЭ-13-02-МАШ, ППЭ-18-МАШ (при наличии), ППЭ-19 (при наличии), ППЭ-21 (при наличии), ППЭ-22 (при наличии) – на станции Штаба ППЭ;</w:t>
      </w:r>
    </w:p>
    <w:p w14:paraId="7DB598DD" w14:textId="59D735B5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материалы апелляций о нарушении Порядка проведения ГИА (формы ППЭ-02 и ППЭ-03 (при наличии) – на станции Штаба ППЭ;</w:t>
      </w:r>
    </w:p>
    <w:p w14:paraId="737ED89B" w14:textId="741C161C" w:rsidR="00BF177A" w:rsidRPr="00784D32" w:rsidRDefault="00BF177A" w:rsidP="00BF177A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формы ППЭ-05-02, ППЭ-12-02 (при наличии), ППЭ-12-04-МАШ –                        в аудиториях на станциях организатора.</w:t>
      </w:r>
    </w:p>
    <w:p w14:paraId="299A5D10" w14:textId="228305BF" w:rsidR="00D010C2" w:rsidRPr="00784D32" w:rsidRDefault="00BF177A" w:rsidP="00D010C2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Технический специалист выполняет калибровку сканера на эталонном калибровочном листе (при необходимости), сканирует полученные формы ППЭ и возвращает их руководителю ППЭ. </w:t>
      </w:r>
    </w:p>
    <w:p w14:paraId="7F97EA86" w14:textId="09C43EF6" w:rsidR="00D010C2" w:rsidRPr="00784D32" w:rsidRDefault="00BF177A" w:rsidP="00D010C2">
      <w:pPr>
        <w:pStyle w:val="af2"/>
        <w:numPr>
          <w:ilvl w:val="3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Член ГЭК,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(статус пакетов принимает значение «Подтвержден»). </w:t>
      </w:r>
    </w:p>
    <w:p w14:paraId="5721B4EB" w14:textId="5C0D11AC" w:rsidR="00BF177A" w:rsidRPr="00784D32" w:rsidRDefault="00BF177A" w:rsidP="00C83DD4">
      <w:pPr>
        <w:pStyle w:val="af2"/>
        <w:numPr>
          <w:ilvl w:val="3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После получения от РЦОИ подтверждения по всем переданным пакетам: </w:t>
      </w:r>
    </w:p>
    <w:p w14:paraId="2C2FB896" w14:textId="77777777" w:rsidR="00BF177A" w:rsidRPr="00784D32" w:rsidRDefault="00BF177A" w:rsidP="00BF177A">
      <w:pPr>
        <w:pStyle w:val="af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подписать напечатанный протокол проведения процедуры сканирования (подписывается техническим специалистом, руководителем ППЭ и членом ГЭК и остается на хранение в ППЭ); </w:t>
      </w:r>
    </w:p>
    <w:p w14:paraId="52FF44E8" w14:textId="77777777" w:rsidR="00BF177A" w:rsidRPr="00784D32" w:rsidRDefault="00BF177A" w:rsidP="00BF177A">
      <w:pPr>
        <w:pStyle w:val="af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проконтролировать передачу электронных журналов работы основной и резервной станций Штаба ППЭ и статуса «Материалы переданы в РЦОИ» в систему мониторинга готовности ППЭ в личном кабинете ППЭ. </w:t>
      </w:r>
    </w:p>
    <w:p w14:paraId="4F1718FD" w14:textId="78582504" w:rsidR="00621ECE" w:rsidRPr="00784D32" w:rsidRDefault="00BF177A" w:rsidP="00C83DD4">
      <w:pPr>
        <w:pStyle w:val="af2"/>
        <w:numPr>
          <w:ilvl w:val="3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После сканирования всех материалов совместно с членом ГЭК </w:t>
      </w:r>
      <w:r w:rsidR="005158F7" w:rsidRPr="00784D32">
        <w:rPr>
          <w:rFonts w:ascii="Times New Roman" w:hAnsi="Times New Roman" w:cs="Times New Roman"/>
          <w:sz w:val="28"/>
          <w:szCs w:val="28"/>
        </w:rPr>
        <w:t>повторно</w:t>
      </w:r>
      <w:r w:rsidRPr="00784D32">
        <w:rPr>
          <w:rFonts w:ascii="Times New Roman" w:hAnsi="Times New Roman" w:cs="Times New Roman"/>
          <w:sz w:val="28"/>
          <w:szCs w:val="28"/>
        </w:rPr>
        <w:t xml:space="preserve"> пересчитать ВДП (бланки ЕГЭ в тех ВДП, которые были вскрыты для сканирования в Штабе ППЭ в связи с возникновением нештатной ситуации, в этом случае перенести информацию с сопроводительных бланков ВДП, в которых бланки ЕГЭ были доставлены из аудиторий в Штаб ППЭ, в новый ВДП, в новые ВДП вложить калибровочные листы и ВДП, в которых </w:t>
      </w: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бланки ЕГЭ были доставлены из аудиторий в Штаб ППЭ, и запечатать ВДП с бланками ЕГЭ для хранения и транспортировки). </w:t>
      </w:r>
    </w:p>
    <w:p w14:paraId="529DF1F7" w14:textId="77777777" w:rsidR="00621ECE" w:rsidRPr="00784D32" w:rsidRDefault="00BF177A" w:rsidP="00C83DD4">
      <w:pPr>
        <w:pStyle w:val="af2"/>
        <w:numPr>
          <w:ilvl w:val="3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Передать материалы экзамена члену ГЭК по форме ППЭ 14-01.</w:t>
      </w:r>
    </w:p>
    <w:p w14:paraId="7F88927B" w14:textId="77777777" w:rsidR="00621ECE" w:rsidRPr="00784D32" w:rsidRDefault="00BF177A" w:rsidP="00C83DD4">
      <w:pPr>
        <w:pStyle w:val="af2"/>
        <w:numPr>
          <w:ilvl w:val="3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Присутствовать при упаковке членами ГЭК за специально подготовленным столом, находящимся в зоне видимости камер видеонаблюдения, материалов экзамена для последующей передачи на хранение в </w:t>
      </w:r>
      <w:r w:rsidR="00621ECE" w:rsidRPr="00784D32">
        <w:rPr>
          <w:rFonts w:ascii="Times New Roman" w:hAnsi="Times New Roman" w:cs="Times New Roman"/>
          <w:sz w:val="28"/>
          <w:szCs w:val="28"/>
        </w:rPr>
        <w:t>МОУО</w:t>
      </w:r>
      <w:r w:rsidRPr="00784D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60FA1A" w14:textId="4A424086" w:rsidR="00BF177A" w:rsidRPr="00784D32" w:rsidRDefault="00BF177A" w:rsidP="00C83DD4">
      <w:pPr>
        <w:pStyle w:val="af2"/>
        <w:numPr>
          <w:ilvl w:val="3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 окончании соответствующего экзамена в ППЭ неиспользованные ДБО № 2 оставляются в сейфе в Штабе ППЭ на хранение. Указанные ДБО № 2 должны быть использованы на следующем экзамене. По окончании проведения всех запланированных в ППЭ экзаменов неиспользованные ДБО № 2 направляются в РЦОИ вместе с другими неиспользованными ЭМ (упаковываются вместе с ВДП и формами ППЭ). </w:t>
      </w:r>
    </w:p>
    <w:p w14:paraId="6AB21EC8" w14:textId="4E69562F" w:rsidR="008B353B" w:rsidRPr="00784D32" w:rsidRDefault="008B353B" w:rsidP="008B353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C34E6" w14:textId="0E94E719" w:rsidR="008B353B" w:rsidRPr="00784D32" w:rsidRDefault="008B353B" w:rsidP="008B353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7258FE" w14:textId="77777777" w:rsidR="008B353B" w:rsidRPr="00784D32" w:rsidRDefault="008B3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br w:type="page"/>
      </w:r>
    </w:p>
    <w:p w14:paraId="39E8B9D3" w14:textId="77777777" w:rsidR="008B353B" w:rsidRPr="00784D32" w:rsidRDefault="008B353B" w:rsidP="008B353B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14:paraId="302DB955" w14:textId="4EA223C4" w:rsidR="008B353B" w:rsidRPr="00784D32" w:rsidRDefault="008B353B" w:rsidP="008B353B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руководителя пункта проведения экзамена, привлекаемого               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Ставропольском крае в 202</w:t>
      </w:r>
      <w:r w:rsidR="00D010C2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14:paraId="24C0E1D6" w14:textId="11684B92" w:rsidR="00AC4307" w:rsidRPr="00784D32" w:rsidRDefault="00AC4307" w:rsidP="00AC4307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23 января 2025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      </w:t>
      </w:r>
    </w:p>
    <w:p w14:paraId="652BB803" w14:textId="5D1C60F8" w:rsidR="008B353B" w:rsidRPr="00784D32" w:rsidRDefault="008B353B" w:rsidP="008B353B">
      <w:pPr>
        <w:spacing w:after="0" w:line="240" w:lineRule="exact"/>
        <w:ind w:left="45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3F2587" w14:textId="77777777" w:rsidR="008B353B" w:rsidRPr="00784D32" w:rsidRDefault="008B353B" w:rsidP="008B35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8F8F19" w14:textId="77777777" w:rsidR="008B353B" w:rsidRPr="00784D32" w:rsidRDefault="008B353B" w:rsidP="008B353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Инструктаж</w:t>
      </w:r>
    </w:p>
    <w:p w14:paraId="2C7190DE" w14:textId="77777777" w:rsidR="008B353B" w:rsidRPr="00784D32" w:rsidRDefault="008B353B" w:rsidP="008B353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для организаторов, проводимый в ППЭ перед началом экзамена</w:t>
      </w:r>
    </w:p>
    <w:p w14:paraId="1BCF65E0" w14:textId="77777777" w:rsidR="008B353B" w:rsidRPr="00784D32" w:rsidRDefault="008B353B" w:rsidP="008B35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83F1F3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Инструктаж должен начинаться не ранее 8:15 и проводиться на территории ППЭ (после прохода организаторов через рамку металлоискателя). Ниже приведен текст инструктажа. Текст, выделенный курсивом, не читается, он содержит справочную и/или уточняющую информацию для руководителя ППЭ. </w:t>
      </w:r>
    </w:p>
    <w:p w14:paraId="26E60498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4B04DF" w14:textId="07ACB702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Здравствуйте, уважаемые коллеги! Сегодня, «___» ____</w:t>
      </w:r>
      <w:r w:rsidR="00B5790D" w:rsidRPr="00784D32">
        <w:rPr>
          <w:rFonts w:ascii="Times New Roman" w:hAnsi="Times New Roman" w:cs="Times New Roman"/>
          <w:sz w:val="28"/>
          <w:szCs w:val="28"/>
        </w:rPr>
        <w:t>_____ 2025</w:t>
      </w:r>
      <w:r w:rsidRPr="00784D32">
        <w:rPr>
          <w:rFonts w:ascii="Times New Roman" w:hAnsi="Times New Roman" w:cs="Times New Roman"/>
          <w:sz w:val="28"/>
          <w:szCs w:val="28"/>
        </w:rPr>
        <w:t xml:space="preserve"> года в ППЭ №_____ проводится экзамен по _________________________________. </w:t>
      </w:r>
    </w:p>
    <w:p w14:paraId="1606CE0F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Экзамен проходит в форме ЕГЭ, в аудиториях № _____ произведена </w:t>
      </w:r>
      <w:proofErr w:type="spellStart"/>
      <w:r w:rsidRPr="00784D32">
        <w:rPr>
          <w:rFonts w:ascii="Times New Roman" w:hAnsi="Times New Roman" w:cs="Times New Roman"/>
          <w:sz w:val="28"/>
          <w:szCs w:val="28"/>
        </w:rPr>
        <w:t>спецрассадка</w:t>
      </w:r>
      <w:proofErr w:type="spellEnd"/>
      <w:r w:rsidRPr="00784D32">
        <w:rPr>
          <w:rFonts w:ascii="Times New Roman" w:hAnsi="Times New Roman" w:cs="Times New Roman"/>
          <w:sz w:val="28"/>
          <w:szCs w:val="28"/>
        </w:rPr>
        <w:t xml:space="preserve"> (аудиторий со </w:t>
      </w:r>
      <w:proofErr w:type="spellStart"/>
      <w:r w:rsidRPr="00784D32">
        <w:rPr>
          <w:rFonts w:ascii="Times New Roman" w:hAnsi="Times New Roman" w:cs="Times New Roman"/>
          <w:sz w:val="28"/>
          <w:szCs w:val="28"/>
        </w:rPr>
        <w:t>спецрассадкой</w:t>
      </w:r>
      <w:proofErr w:type="spellEnd"/>
      <w:r w:rsidRPr="00784D32">
        <w:rPr>
          <w:rFonts w:ascii="Times New Roman" w:hAnsi="Times New Roman" w:cs="Times New Roman"/>
          <w:sz w:val="28"/>
          <w:szCs w:val="28"/>
        </w:rPr>
        <w:t xml:space="preserve"> нет). Плановая дата ознакомления участников экзамена с результатами – ___________________</w:t>
      </w:r>
      <w:proofErr w:type="gramStart"/>
      <w:r w:rsidRPr="00784D32">
        <w:rPr>
          <w:rFonts w:ascii="Times New Roman" w:hAnsi="Times New Roman" w:cs="Times New Roman"/>
          <w:sz w:val="28"/>
          <w:szCs w:val="28"/>
        </w:rPr>
        <w:t>_</w:t>
      </w:r>
      <w:r w:rsidRPr="00784D32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784D32">
        <w:rPr>
          <w:rFonts w:ascii="Times New Roman" w:hAnsi="Times New Roman" w:cs="Times New Roman"/>
          <w:i/>
          <w:sz w:val="28"/>
          <w:szCs w:val="28"/>
        </w:rPr>
        <w:t xml:space="preserve">назвать дату). </w:t>
      </w:r>
    </w:p>
    <w:p w14:paraId="1E1BD045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Все категории сотрудников действуют в соответствии со своими инструкциями. Сейчас мы проговорим основные моменты подготовки и проведения экзамена. </w:t>
      </w:r>
    </w:p>
    <w:p w14:paraId="2C11B119" w14:textId="77777777" w:rsidR="008B353B" w:rsidRPr="00784D32" w:rsidRDefault="008B353B" w:rsidP="008B353B">
      <w:pPr>
        <w:pStyle w:val="af2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>Подготовка аудиторий ППЭ.</w:t>
      </w:r>
      <w:r w:rsidRPr="00784D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C3D13E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До начала экзамена в аудитории необходимо проверить следующее: </w:t>
      </w:r>
    </w:p>
    <w:p w14:paraId="1C3F041A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номера аудиторий заметно обозначены и находятся в зоне видимости камер видеонаблюдения; </w:t>
      </w:r>
    </w:p>
    <w:p w14:paraId="388D2559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номер каждого рабочего места участника экзамена заметно обозначен; </w:t>
      </w:r>
    </w:p>
    <w:p w14:paraId="19DEA140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 аудитории есть табличка, оповещающая о ведении видеонаблюдения в ППЭ; </w:t>
      </w:r>
    </w:p>
    <w:p w14:paraId="0CDCC688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 аудитории есть часы, находящиеся в поле зрения участников экзамена, которые показывают правильное время; </w:t>
      </w:r>
    </w:p>
    <w:p w14:paraId="0CB8FE51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наличие черновиков, их необходимо разложить на столы участников экзамена по 2 листа; </w:t>
      </w:r>
    </w:p>
    <w:p w14:paraId="300111AA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компьютер (ноутбук), принтер для печати экзаменационных материалов </w:t>
      </w:r>
      <w:r w:rsidRPr="00784D32">
        <w:rPr>
          <w:rFonts w:ascii="Times New Roman" w:hAnsi="Times New Roman" w:cs="Times New Roman"/>
          <w:i/>
          <w:sz w:val="28"/>
          <w:szCs w:val="28"/>
        </w:rPr>
        <w:t>(далее – ЭМ)</w:t>
      </w:r>
      <w:r w:rsidRPr="00784D32">
        <w:rPr>
          <w:rFonts w:ascii="Times New Roman" w:hAnsi="Times New Roman" w:cs="Times New Roman"/>
          <w:sz w:val="28"/>
          <w:szCs w:val="28"/>
        </w:rPr>
        <w:t xml:space="preserve"> и сканер находятся в зоне видимости камер видеонаблюдения; </w:t>
      </w:r>
    </w:p>
    <w:p w14:paraId="340F6EFD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подготовлено достаточно бумаги для печати ЭМ; </w:t>
      </w:r>
    </w:p>
    <w:p w14:paraId="4F21BDA5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подготовлен калибровочный лист станции организатора; </w:t>
      </w:r>
    </w:p>
    <w:p w14:paraId="5C7545B2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специально выделенное место в аудитории (стол) для раскладки и упаковки ЭМ участников экзамена находится в зоне видимости камер видеонаблюдения; </w:t>
      </w:r>
    </w:p>
    <w:p w14:paraId="19FFA6F1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все рабочие места участников расположены в зоне видимости камер видеонаблюдения. </w:t>
      </w:r>
    </w:p>
    <w:p w14:paraId="7FB426E4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Организатору вне аудитории необходимо проверить наличие на месте дежурства таблички, оповещающей о ведении видеонаблюдения в ППЭ. </w:t>
      </w:r>
    </w:p>
    <w:p w14:paraId="116C1B9A" w14:textId="77777777" w:rsidR="00B5790D" w:rsidRPr="00784D32" w:rsidRDefault="008B353B" w:rsidP="008B353B">
      <w:pPr>
        <w:pStyle w:val="af2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>Требования к соблюдению порядка проведения экзамена в ППЭ</w:t>
      </w:r>
      <w:r w:rsidRPr="00784D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44F3A3" w14:textId="4B68E027" w:rsidR="008B353B" w:rsidRPr="00784D32" w:rsidRDefault="008B353B" w:rsidP="00B5790D">
      <w:pPr>
        <w:pStyle w:val="af2"/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Напоминаю, что во время экзамена запрещается: </w:t>
      </w:r>
    </w:p>
    <w:p w14:paraId="194382F8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участникам экзамена – выполнять экзаменационную работу </w:t>
      </w:r>
      <w:r w:rsidRPr="00784D32">
        <w:rPr>
          <w:rFonts w:ascii="Times New Roman" w:hAnsi="Times New Roman" w:cs="Times New Roman"/>
          <w:i/>
          <w:sz w:val="28"/>
          <w:szCs w:val="28"/>
        </w:rPr>
        <w:t>(далее – ЭР)</w:t>
      </w:r>
      <w:r w:rsidRPr="00784D32">
        <w:rPr>
          <w:rFonts w:ascii="Times New Roman" w:hAnsi="Times New Roman" w:cs="Times New Roman"/>
          <w:sz w:val="28"/>
          <w:szCs w:val="28"/>
        </w:rPr>
        <w:t xml:space="preserve"> несамостоятельно, в том числе с помощью посторонних лиц, общаться с другими участниками экзаменов во время проведения экзамена в аудитории, иметь при себе средства связи, фото-, аудио- и видеоаппаратуру, электронно-вычислительную технику,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предметам), выносить из аудиторий и ППЭ черновики, экзаменационные материалы на бумажном и (или) электронном носителях, фотографировать экзаменационные материалы, черновики; </w:t>
      </w:r>
    </w:p>
    <w:p w14:paraId="4E0413E6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организаторам, ассистентам, медицинским работникам –иметь при себе средства связи и выносить из аудиторий и ППЭ экзаменационные материалы на бумажном или электронном носителях, фотографировать экзаменационные материалы; </w:t>
      </w:r>
    </w:p>
    <w:p w14:paraId="0D7C340D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всем находящимся лицам в ППЭ – находиться в ППЭ в случае несоответствия требованиям, предъявляемым к лицам, привлекаемым к проведению экзаменов, установленным пунктом 66 Порядка проведения ГИА, оказывать содействие участникам экзамена, в том числе передавать им средства связи, электронно-вычислительную технику, фото-, </w:t>
      </w:r>
      <w:proofErr w:type="spellStart"/>
      <w:r w:rsidRPr="00784D32">
        <w:rPr>
          <w:rFonts w:ascii="Times New Roman" w:hAnsi="Times New Roman" w:cs="Times New Roman"/>
          <w:sz w:val="28"/>
          <w:szCs w:val="28"/>
        </w:rPr>
        <w:t>аудиои</w:t>
      </w:r>
      <w:proofErr w:type="spellEnd"/>
      <w:r w:rsidRPr="00784D32">
        <w:rPr>
          <w:rFonts w:ascii="Times New Roman" w:hAnsi="Times New Roman" w:cs="Times New Roman"/>
          <w:sz w:val="28"/>
          <w:szCs w:val="28"/>
        </w:rPr>
        <w:t xml:space="preserve"> видеоаппаратуру, справочные материалы, письменные заметки и иные средства хранения и передачи информации. </w:t>
      </w:r>
    </w:p>
    <w:p w14:paraId="70E593DD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Руководителю организации, в помещениях которой организован ППЭ, или уполномоченному им лицу, руководителю ППЭ, членам ГЭК, техническим специалистам, сотрудникам, осуществляющим охрану правопорядка, и (или) сотрудникам органов внутренних дел (полиции), аккредитованным представителям СМИ и общественным наблюдателям, должностным лицам Рособрнадзора, иным лицам, определенным Рособрнадзором, должностным лицам органа исполнительной власти субъекта Российской Федерации, осуществляющего переданные полномочия Российской Федерации в сфере образования, разрешается использование 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только в связи со служебной необходимостью в Штабе ППЭ. </w:t>
      </w:r>
    </w:p>
    <w:p w14:paraId="32666784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Лица, допустившие нарушение указанных требований или иное нарушение порядка проведения экзамена, удаляются из ППЭ. </w:t>
      </w:r>
    </w:p>
    <w:p w14:paraId="1D9E11E4" w14:textId="77777777" w:rsidR="008B353B" w:rsidRPr="00784D32" w:rsidRDefault="008B353B" w:rsidP="008B353B">
      <w:pPr>
        <w:pStyle w:val="af2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>Допуск участников в ППЭ.</w:t>
      </w:r>
      <w:r w:rsidRPr="00784D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1109F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С 09:00 начинается допуск участников экзамена в ППЭ. Участники экзамена допускаются в ППЭ при наличии у них документов, удостоверяющих их личность, и при наличии их в списках распределения в ППЭ. </w:t>
      </w:r>
    </w:p>
    <w:p w14:paraId="138797D4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Нужно напомнить участникам экзамена о требованиях порядка проведения экзамена, в том числе: </w:t>
      </w:r>
    </w:p>
    <w:p w14:paraId="53D8615A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 запрете иметь при себе средства связи, электронно-вычислительную технику, фото, аудио и видеоаппаратуру; </w:t>
      </w:r>
    </w:p>
    <w:p w14:paraId="2F1BA285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 необходимости оставить личные вещи в специально выделенном месте для хранения личных вещей до входа в ППЭ; </w:t>
      </w:r>
    </w:p>
    <w:p w14:paraId="5236A693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 последствиях выявления у участников экзамена запрещенных средств. </w:t>
      </w:r>
    </w:p>
    <w:p w14:paraId="15A14293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Если участник экзамена отказывается сдать запрещенные средства, следует сообщить об этом руководителю ППЭ и члену ГЭК. </w:t>
      </w:r>
    </w:p>
    <w:p w14:paraId="6683CDD4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Если у участника ГИА нет документа, удостоверяющего личность, он допускается в ППЭ после письменного подтверждения его личности сопровождающим (для этого оформляется форма ППЭ-20, которую можно взять у руководителя ППЭ). </w:t>
      </w:r>
    </w:p>
    <w:p w14:paraId="697C2258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Если у участника ЕГЭ нет документа, удостоверяющего личность, он не допускается в ППЭ. В этом случае руководитель ППЭ в присутствии члена ГЭК составляет акт о </w:t>
      </w:r>
      <w:proofErr w:type="spellStart"/>
      <w:r w:rsidRPr="00784D32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Pr="00784D32">
        <w:rPr>
          <w:rFonts w:ascii="Times New Roman" w:hAnsi="Times New Roman" w:cs="Times New Roman"/>
          <w:sz w:val="28"/>
          <w:szCs w:val="28"/>
        </w:rPr>
        <w:t xml:space="preserve"> такого участника в ППЭ. </w:t>
      </w:r>
    </w:p>
    <w:p w14:paraId="5A3E6C20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При входе участников экзамена непосредственно в аудиторию ответственный организатор должен сверить данные документа, удостоверяющего личность участника экзамена, с данными в форме ППЭ-05-02. В случае расхождения персональных данных участника ЕГЭ в документе, удостоверяющем личность, с данными в форме ППЭ-05-02 ответственный организатор заполняет форму ППЭ-12-02. Если расхождение персональных данных не является опечаткой (т.е. произошла смена фамилии, имени, документа, удостоверяющего личность), к форме ППЭ-12-02 необходимо приложить копии подтверждающих документов. При смене паспорта необходимо приложить копию страницы с данными ранее выданных паспортов. 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 </w:t>
      </w:r>
    </w:p>
    <w:p w14:paraId="27C6DF85" w14:textId="62B1146D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Если участник экзамена опоздал на экзамен, он допускается к сдаче экзамена, при этом время окончания экзамена не продлевается, и об этом сообщается участнику экзамена. Повторный общий инструктаж для опоздавших участников экзамена не проводится. </w:t>
      </w:r>
    </w:p>
    <w:p w14:paraId="3E69827F" w14:textId="19A7CD8A" w:rsidR="00B5790D" w:rsidRPr="00784D32" w:rsidRDefault="00B5790D" w:rsidP="00B57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Участникам экзамена, опоздавшим на экзамен, выдается распечатанная инструкция для участника экзамена, зачитываемая организатором в аудитории перед началом экзамена под подпись об ознакомлении.</w:t>
      </w:r>
    </w:p>
    <w:p w14:paraId="1379A745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Читается при проведении письменной части экзамена по иностранным языкам: </w:t>
      </w:r>
    </w:p>
    <w:p w14:paraId="3D12AD27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В случае проведения ЕГЭ по учебному предмету, спецификацией КИМ по которому предусмотрено прослушивание текста, записанного на аудионоситель, допуск опоздавшего участника экзамена в аудиторию во время прослушивания соответствующей аудиозаписи другими участниками экзамена, находящимися в данной аудитории, не осуществляется (за исключением случаев, когда в аудитории нет других участников экзамена </w:t>
      </w:r>
      <w:proofErr w:type="gramStart"/>
      <w:r w:rsidRPr="00784D32">
        <w:rPr>
          <w:rFonts w:ascii="Times New Roman" w:hAnsi="Times New Roman" w:cs="Times New Roman"/>
          <w:i/>
          <w:sz w:val="28"/>
          <w:szCs w:val="28"/>
        </w:rPr>
        <w:t>или</w:t>
      </w:r>
      <w:proofErr w:type="gramEnd"/>
      <w:r w:rsidRPr="00784D32">
        <w:rPr>
          <w:rFonts w:ascii="Times New Roman" w:hAnsi="Times New Roman" w:cs="Times New Roman"/>
          <w:i/>
          <w:sz w:val="28"/>
          <w:szCs w:val="28"/>
        </w:rPr>
        <w:t xml:space="preserve"> когда участники экзамена в аудитории завершили прослушивание соответствующей аудиозаписи). Персональное прослушивание соответствующей аудиозаписи для опоздавшего участника экзамена не проводится (за исключением случаев, когда в аудитории нет других участников экзамена). </w:t>
      </w:r>
    </w:p>
    <w:p w14:paraId="108975A8" w14:textId="77777777" w:rsidR="008B353B" w:rsidRPr="00784D32" w:rsidRDefault="008B353B" w:rsidP="008B353B">
      <w:pPr>
        <w:pStyle w:val="af2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Проведение экзамена. </w:t>
      </w:r>
    </w:p>
    <w:p w14:paraId="04736243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Непосредственно перед началом экзамена – не позднее чем в 9:45 по местному времени ответственный организатор должен получить в Штабе ППЭ у руководителя ППЭ (под подпись) ДБО № 2. </w:t>
      </w:r>
    </w:p>
    <w:p w14:paraId="598D489B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Второй организатор при этом остается в аудитории. </w:t>
      </w:r>
    </w:p>
    <w:p w14:paraId="1C2738DA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 9:50 по местному времени начать проведение первой части инструктажа для участников экзамена. </w:t>
      </w:r>
    </w:p>
    <w:p w14:paraId="27BCD52B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Текст инструктажа, зачитываемый участникам экзамена, будет выдан по окончании настоящего инструктажа. Его необходимо зачитать участникам экзамена слово в слово. </w:t>
      </w:r>
    </w:p>
    <w:p w14:paraId="124AA186" w14:textId="79B5845B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Ответственный организатор в аудитории распределяет роли организаторов в аудитории на процедуру печати ЭМ: организатор, ответственный за печать ЭМ, и организатор, ответственный за проверку </w:t>
      </w:r>
      <w:r w:rsidR="00AC4307" w:rsidRPr="00784D32">
        <w:rPr>
          <w:rFonts w:ascii="Times New Roman" w:hAnsi="Times New Roman" w:cs="Times New Roman"/>
          <w:sz w:val="28"/>
          <w:szCs w:val="28"/>
        </w:rPr>
        <w:t>комплектности и качества,</w:t>
      </w:r>
      <w:r w:rsidRPr="00784D32">
        <w:rPr>
          <w:rFonts w:ascii="Times New Roman" w:hAnsi="Times New Roman" w:cs="Times New Roman"/>
          <w:sz w:val="28"/>
          <w:szCs w:val="28"/>
        </w:rPr>
        <w:t xml:space="preserve"> распечатанных ЭМ, а также определяет ответственного за сканирование в аудитории. </w:t>
      </w:r>
    </w:p>
    <w:p w14:paraId="54234F6B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Не ранее 10:00 нужно начать печать полных комплектов ЭМ в соответствии с инструкцией организатора в аудитории. </w:t>
      </w:r>
    </w:p>
    <w:p w14:paraId="69AAAF7C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После окончания печати нужно раздать участникам экзамена комплекты ЭМ в произвольном порядке и провести вторую часть инструктажа для участников экзамена. </w:t>
      </w:r>
    </w:p>
    <w:p w14:paraId="541B0C4D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При проведении инструктажа необходимо контролировать действия участников экзамена, в том числе пресекать невыполнение требований организаторов в процессе проверки комплектности выданных материалов и заполнения бланков, не допускать начала выполнения ЭР до объявления времени начала экзамена. </w:t>
      </w:r>
    </w:p>
    <w:p w14:paraId="2CB3C129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Читается при проведении письменной части экзамена по иностранным языкам: до начала печати ЭМ необходимо выполнить загрузку и расшифровку задания по </w:t>
      </w:r>
      <w:proofErr w:type="spellStart"/>
      <w:r w:rsidRPr="00784D32">
        <w:rPr>
          <w:rFonts w:ascii="Times New Roman" w:hAnsi="Times New Roman" w:cs="Times New Roman"/>
          <w:i/>
          <w:sz w:val="28"/>
          <w:szCs w:val="28"/>
        </w:rPr>
        <w:t>аудированию</w:t>
      </w:r>
      <w:proofErr w:type="spellEnd"/>
      <w:r w:rsidRPr="00784D32">
        <w:rPr>
          <w:rFonts w:ascii="Times New Roman" w:hAnsi="Times New Roman" w:cs="Times New Roman"/>
          <w:i/>
          <w:sz w:val="28"/>
          <w:szCs w:val="28"/>
        </w:rPr>
        <w:t xml:space="preserve">, для чего после указания фактического количества участников для печати, но до перехода на страницу печати ЭМ нужно нажать кнопку «Загрузить задание по </w:t>
      </w:r>
      <w:proofErr w:type="spellStart"/>
      <w:r w:rsidRPr="00784D32">
        <w:rPr>
          <w:rFonts w:ascii="Times New Roman" w:hAnsi="Times New Roman" w:cs="Times New Roman"/>
          <w:i/>
          <w:sz w:val="28"/>
          <w:szCs w:val="28"/>
        </w:rPr>
        <w:t>аудированию</w:t>
      </w:r>
      <w:proofErr w:type="spellEnd"/>
      <w:r w:rsidRPr="00784D32">
        <w:rPr>
          <w:rFonts w:ascii="Times New Roman" w:hAnsi="Times New Roman" w:cs="Times New Roman"/>
          <w:i/>
          <w:sz w:val="28"/>
          <w:szCs w:val="28"/>
        </w:rPr>
        <w:t xml:space="preserve">». Далее убедиться, что всем участникам хорошо слышна аудиозапись. После объявления начала </w:t>
      </w:r>
      <w:r w:rsidRPr="00784D32">
        <w:rPr>
          <w:rFonts w:ascii="Times New Roman" w:hAnsi="Times New Roman" w:cs="Times New Roman"/>
          <w:i/>
          <w:sz w:val="28"/>
          <w:szCs w:val="28"/>
        </w:rPr>
        <w:lastRenderedPageBreak/>
        <w:t>экзамена включить аудиозапись. Аудиозапись прослушивается участниками экзамена дважды (между первым и вторым воспроизведением текста – пауза, которая предусмотрена при записи).</w:t>
      </w:r>
      <w:r w:rsidRPr="00784D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61DE9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Объявить время начала и окончания экзамена, зафиксировать их на доске (информационном стенде). Сообщить в Штаб ППЭ через организатора вне аудитории об успешном начале экзамена в аудитории. </w:t>
      </w:r>
    </w:p>
    <w:p w14:paraId="10B62939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НЕ читается при проведении ЕГЭ по математике базового уровня: по просьбе участника экзамена необходимо выдавать ДБО № 2 в соответствии с инструкцией организатора в аудитории. Для привязки нового бланка к комплекту бланков участника экзамена вы должны в поле «Дополнительный бланк ответов № 2» последнего бланка, имеющегося у участника, вписать номер нового бланка. Поле «Дополнительный бланк ответов № 2» у нового бланка должно остаться пустым. </w:t>
      </w:r>
    </w:p>
    <w:p w14:paraId="37581E50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Если участник экзамена по состоянию здоровья или другим объективным причинам не может завершить выполнение ЭР, то он может досрочно завершить экзамен. Организатор в аудитории (с помощью организатора вне аудитории) должен сообщить о плохом самочувствии участника экзамена медицинскому работнику, члену ГЭК и руководителю ППЭ. </w:t>
      </w:r>
    </w:p>
    <w:p w14:paraId="4A8FBC27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Если участник экзамена хочет подать апелляцию о нарушении порядка проведения экзамена, организатор в аудитории должен пригласить члена ГЭК. </w:t>
      </w:r>
    </w:p>
    <w:p w14:paraId="0731FCE3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Во время экзамена участники экзамена имеют право выходить из аудитории и перемещаться по ППЭ только в сопровождении организатора вне аудитории. Каждый выход участника экзамена из аудитории фиксируется организаторами в ведомости учета времени отсутствия участников экзаменов в аудитории (форма ППЭ-12-04-МАШ) в соответствии с инструкцией организатора в аудитории. При нехватке места на одном листе записи продолжаются на следующем листе </w:t>
      </w:r>
      <w:r w:rsidRPr="00784D32">
        <w:rPr>
          <w:rFonts w:ascii="Times New Roman" w:hAnsi="Times New Roman" w:cs="Times New Roman"/>
          <w:i/>
          <w:sz w:val="28"/>
          <w:szCs w:val="28"/>
        </w:rPr>
        <w:t>(следующие листы выдаются в Штабе ППЭ по схеме, установленной руководителем ППЭ – объяснить схему)</w:t>
      </w:r>
      <w:r w:rsidRPr="00784D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BF4657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Участники экзамена, досрочно завершившие выполнение ЭР, могут сдать ее организаторам в аудитории и покинуть ППЭ, не дожидаясь окончания экзамена. Организатору необходимо принять у них все ЭМ. </w:t>
      </w:r>
    </w:p>
    <w:p w14:paraId="7BFA4215" w14:textId="77777777" w:rsidR="008B353B" w:rsidRPr="00784D32" w:rsidRDefault="008B353B" w:rsidP="008B353B">
      <w:pPr>
        <w:pStyle w:val="af2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Завершение экзамена. </w:t>
      </w:r>
    </w:p>
    <w:p w14:paraId="4AC60E99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>За 30 минут и за 5 минут до окончания экзамена необходимо сообщить участникам экзамена о скором завершении экзамена и необходимости переноса ответов из черновиков и КИМ в ЭР.</w:t>
      </w:r>
    </w:p>
    <w:p w14:paraId="2B2ADDDF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 истечении установленного времени объявить участникам экзамена в центре видимости камер видеонаблюдения об окончании времени выполнения заданий и попросить положить все ЭМ на край стола, собрать все работы, оформить протокол проведения экзамена в аудитории (форма ППЭ-05-02). </w:t>
      </w:r>
    </w:p>
    <w:p w14:paraId="268E8922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После завершения выполнения ЭР участниками экзамена (все участники покинули аудиторию) необходимо: </w:t>
      </w:r>
    </w:p>
    <w:p w14:paraId="452F9E04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проинформировать руководителя ППЭ через организатора вне аудитории о завершении выполнения ЭР в аудитории; </w:t>
      </w:r>
    </w:p>
    <w:p w14:paraId="4ECDCFED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выполнить сканирование бланков участников и форм ППЭ, предназначенных для сканирования в аудитории; </w:t>
      </w:r>
    </w:p>
    <w:p w14:paraId="48AE9415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организатора; </w:t>
      </w:r>
    </w:p>
    <w:p w14:paraId="6C73D36D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подписать протокол печати полных комплектов ЭМ в аудитории ППЭ (форма ППЭ-23) и протокол проведения процедуры сканирования бланков в аудитории ППЭ (форма ППЭ-15); </w:t>
      </w:r>
    </w:p>
    <w:p w14:paraId="3282E8B8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упаковать ЭМ в соответствии с инструкцией организатора в аудитории. 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аудитории. </w:t>
      </w:r>
    </w:p>
    <w:p w14:paraId="6326B8E0" w14:textId="77777777" w:rsidR="008B353B" w:rsidRPr="00784D32" w:rsidRDefault="008B353B" w:rsidP="008B353B">
      <w:pPr>
        <w:pStyle w:val="af2"/>
        <w:numPr>
          <w:ilvl w:val="0"/>
          <w:numId w:val="11"/>
        </w:numPr>
        <w:suppressAutoHyphens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>Направление работников ППЭ на рабочие места и выдача документов</w:t>
      </w:r>
      <w:r w:rsidRPr="00784D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8F6801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>По окончании инструктажа руководитель должен объявить ответственных организаторов в аудитории (для сокращения времени проведения инструктажа руководить должен провести назначение ответственных организаторов заранее), и направить организаторов на рабочие места в соответствии с распределением (форма ППЭ-07), выдав им материалы:</w:t>
      </w:r>
    </w:p>
    <w:p w14:paraId="1B95C728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формы ППЭ-05-01 (2 экземпляра), ППЭ-05-02, ППЭ-12-02, ППЭ-12-03, ППЭ-12-04-МАШ, ППЭ-16; </w:t>
      </w:r>
    </w:p>
    <w:p w14:paraId="5C06065F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инструкцию для участников экзамена, зачитываемую организатором в аудитории перед началом экзамена (одна инструкция на аудиторию); </w:t>
      </w:r>
    </w:p>
    <w:p w14:paraId="6E2F573B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таблички с номерами аудиторий; </w:t>
      </w:r>
    </w:p>
    <w:p w14:paraId="293261C7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калибровочный лист станции организатора соответствующей аудитории; </w:t>
      </w:r>
    </w:p>
    <w:p w14:paraId="0CDDE623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черновики (минимальное количество черновиков – два листа на одного участника экзамена); </w:t>
      </w:r>
    </w:p>
    <w:p w14:paraId="37D29432" w14:textId="77777777" w:rsidR="008B353B" w:rsidRPr="00784D32" w:rsidRDefault="008B353B" w:rsidP="008B3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конверт для упаковки использованных черновиков (один конверт на аудиторию); </w:t>
      </w:r>
    </w:p>
    <w:p w14:paraId="248C26F2" w14:textId="77777777" w:rsidR="008B353B" w:rsidRPr="00784D32" w:rsidRDefault="008B353B" w:rsidP="008B35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ВДП для бланков регистрации и бланков ответов участников экзамена, калибровочного листа станции организатора соответствующей аудитории </w:t>
      </w:r>
      <w:r w:rsidRPr="00784D32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(1 на аудиторию)</w:t>
      </w:r>
      <w:r w:rsidRPr="00784D32">
        <w:rPr>
          <w:rFonts w:ascii="Times New Roman" w:hAnsi="Times New Roman" w:cs="Times New Roman"/>
          <w:i/>
          <w:sz w:val="28"/>
          <w:szCs w:val="28"/>
        </w:rPr>
        <w:t>;</w:t>
      </w:r>
    </w:p>
    <w:p w14:paraId="2FBED128" w14:textId="77777777" w:rsidR="008B353B" w:rsidRPr="00784D32" w:rsidRDefault="008B353B" w:rsidP="008B35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ВДП для испорченных и бракованных ЭМ </w:t>
      </w:r>
      <w:r w:rsidRPr="00784D32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(1 на аудиторию)</w:t>
      </w:r>
      <w:r w:rsidRPr="00784D32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466AAAB2" w14:textId="77777777" w:rsidR="008B353B" w:rsidRPr="00784D32" w:rsidRDefault="008B353B" w:rsidP="008B35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ВДП с использованными КИМ </w:t>
      </w:r>
      <w:r w:rsidRPr="00784D32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(1 на аудиторию)</w:t>
      </w:r>
      <w:r w:rsidRPr="00784D32">
        <w:rPr>
          <w:rFonts w:ascii="Times New Roman" w:hAnsi="Times New Roman" w:cs="Times New Roman"/>
          <w:i/>
          <w:sz w:val="28"/>
          <w:szCs w:val="28"/>
        </w:rPr>
        <w:t>;</w:t>
      </w:r>
    </w:p>
    <w:p w14:paraId="05234D3A" w14:textId="77777777" w:rsidR="008B353B" w:rsidRPr="00784D32" w:rsidRDefault="008B353B" w:rsidP="008B3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784D32">
        <w:rPr>
          <w:rFonts w:ascii="Times New Roman" w:hAnsi="Times New Roman" w:cs="Times New Roman"/>
          <w:i/>
          <w:sz w:val="28"/>
          <w:szCs w:val="28"/>
        </w:rPr>
        <w:t xml:space="preserve">конверт с использованными черновиками </w:t>
      </w:r>
      <w:r w:rsidRPr="00784D32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(1 на аудиторию).</w:t>
      </w:r>
    </w:p>
    <w:p w14:paraId="55A3F904" w14:textId="623B6360" w:rsidR="008B353B" w:rsidRPr="00784D32" w:rsidRDefault="008B353B" w:rsidP="008B353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6047A6" w14:textId="77777777" w:rsidR="008B353B" w:rsidRPr="00784D32" w:rsidRDefault="008B3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br w:type="page"/>
      </w:r>
    </w:p>
    <w:p w14:paraId="5BDD8667" w14:textId="77777777" w:rsidR="008B353B" w:rsidRPr="00784D32" w:rsidRDefault="008B353B" w:rsidP="008B353B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84D3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14:paraId="5C7A10BB" w14:textId="7EA159D5" w:rsidR="008B353B" w:rsidRPr="00784D32" w:rsidRDefault="008B353B" w:rsidP="008B353B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руководителя пункта проведения экзамена,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Ставропольском крае в 202</w:t>
      </w:r>
      <w:r w:rsidR="006E555A"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14:paraId="0FC94C05" w14:textId="7DD2F101" w:rsidR="00AC4307" w:rsidRPr="00784D32" w:rsidRDefault="00AC4307" w:rsidP="00AC4307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23 января 2025 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 w:rsidRPr="0078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      </w:t>
      </w:r>
    </w:p>
    <w:p w14:paraId="327B24D5" w14:textId="77777777" w:rsidR="008B353B" w:rsidRPr="00784D32" w:rsidRDefault="008B353B" w:rsidP="008B353B">
      <w:pPr>
        <w:jc w:val="center"/>
      </w:pPr>
      <w:r w:rsidRPr="00784D32">
        <w:rPr>
          <w:noProof/>
          <w:lang w:eastAsia="ru-RU"/>
        </w:rPr>
        <w:drawing>
          <wp:inline distT="0" distB="0" distL="0" distR="0" wp14:anchorId="0487314D" wp14:editId="4C2A2758">
            <wp:extent cx="7117556" cy="4067175"/>
            <wp:effectExtent l="952" t="0" r="8573" b="8572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22079" cy="406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DD32F" w14:textId="51ED2D29" w:rsidR="008B353B" w:rsidRPr="008B353B" w:rsidRDefault="008B353B" w:rsidP="008B353B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D32">
        <w:rPr>
          <w:noProof/>
          <w:lang w:eastAsia="ru-RU"/>
        </w:rPr>
        <w:lastRenderedPageBreak/>
        <w:drawing>
          <wp:inline distT="0" distB="0" distL="0" distR="0" wp14:anchorId="77107DAC" wp14:editId="74CAFFDC">
            <wp:extent cx="9067800" cy="472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067800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353B" w:rsidRPr="008B353B" w:rsidSect="00AC4307">
      <w:headerReference w:type="default" r:id="rId10"/>
      <w:pgSz w:w="11906" w:h="16838"/>
      <w:pgMar w:top="1134" w:right="567" w:bottom="1134" w:left="1985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81992" w14:textId="77777777" w:rsidR="00A24C19" w:rsidRDefault="00A24C19">
      <w:pPr>
        <w:spacing w:after="0" w:line="240" w:lineRule="auto"/>
      </w:pPr>
      <w:r>
        <w:separator/>
      </w:r>
    </w:p>
  </w:endnote>
  <w:endnote w:type="continuationSeparator" w:id="0">
    <w:p w14:paraId="1D7CC6B4" w14:textId="77777777" w:rsidR="00A24C19" w:rsidRDefault="00A24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F782B" w14:textId="77777777" w:rsidR="00A24C19" w:rsidRDefault="00A24C19">
      <w:pPr>
        <w:spacing w:after="0" w:line="240" w:lineRule="auto"/>
      </w:pPr>
      <w:r>
        <w:separator/>
      </w:r>
    </w:p>
  </w:footnote>
  <w:footnote w:type="continuationSeparator" w:id="0">
    <w:p w14:paraId="15328CB2" w14:textId="77777777" w:rsidR="00A24C19" w:rsidRDefault="00A24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509204"/>
      <w:docPartObj>
        <w:docPartGallery w:val="Page Numbers (Top of Page)"/>
        <w:docPartUnique/>
      </w:docPartObj>
    </w:sdtPr>
    <w:sdtEndPr/>
    <w:sdtContent>
      <w:p w14:paraId="4C4A12DE" w14:textId="3BA7C701" w:rsidR="003E15D4" w:rsidRDefault="00C71886">
        <w:pPr>
          <w:pStyle w:val="a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84D32">
          <w:rPr>
            <w:noProof/>
          </w:rPr>
          <w:t>4</w:t>
        </w:r>
        <w:r>
          <w:fldChar w:fldCharType="end"/>
        </w:r>
      </w:p>
    </w:sdtContent>
  </w:sdt>
  <w:p w14:paraId="50C2A5F0" w14:textId="77777777" w:rsidR="003E15D4" w:rsidRDefault="003E15D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6DCE"/>
    <w:multiLevelType w:val="multilevel"/>
    <w:tmpl w:val="779C3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D14680"/>
    <w:multiLevelType w:val="hybridMultilevel"/>
    <w:tmpl w:val="91F041D6"/>
    <w:lvl w:ilvl="0" w:tplc="248A421C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EC1513"/>
    <w:multiLevelType w:val="hybridMultilevel"/>
    <w:tmpl w:val="D5C20BCA"/>
    <w:lvl w:ilvl="0" w:tplc="794CBC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137C09"/>
    <w:multiLevelType w:val="multilevel"/>
    <w:tmpl w:val="6368FC3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1401FF"/>
    <w:multiLevelType w:val="hybridMultilevel"/>
    <w:tmpl w:val="89004988"/>
    <w:lvl w:ilvl="0" w:tplc="7A22E55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350D4B"/>
    <w:multiLevelType w:val="multilevel"/>
    <w:tmpl w:val="2EB2D4C6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D097158"/>
    <w:multiLevelType w:val="hybridMultilevel"/>
    <w:tmpl w:val="310CE058"/>
    <w:lvl w:ilvl="0" w:tplc="740689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29D7939"/>
    <w:multiLevelType w:val="hybridMultilevel"/>
    <w:tmpl w:val="9F889B16"/>
    <w:lvl w:ilvl="0" w:tplc="218C5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5643DE"/>
    <w:multiLevelType w:val="multilevel"/>
    <w:tmpl w:val="9720418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9" w15:restartNumberingAfterBreak="0">
    <w:nsid w:val="6DC97A62"/>
    <w:multiLevelType w:val="hybridMultilevel"/>
    <w:tmpl w:val="D2FA3E6A"/>
    <w:lvl w:ilvl="0" w:tplc="C1E858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5D4"/>
    <w:rsid w:val="00011B76"/>
    <w:rsid w:val="00070A63"/>
    <w:rsid w:val="0007269C"/>
    <w:rsid w:val="000C7356"/>
    <w:rsid w:val="000D1EE2"/>
    <w:rsid w:val="000E005D"/>
    <w:rsid w:val="0017001A"/>
    <w:rsid w:val="001B2B72"/>
    <w:rsid w:val="001C147A"/>
    <w:rsid w:val="002162FF"/>
    <w:rsid w:val="00253E0E"/>
    <w:rsid w:val="00330650"/>
    <w:rsid w:val="003C3695"/>
    <w:rsid w:val="003D19F6"/>
    <w:rsid w:val="003E15D4"/>
    <w:rsid w:val="00411391"/>
    <w:rsid w:val="004416F1"/>
    <w:rsid w:val="004A799F"/>
    <w:rsid w:val="004B4B6B"/>
    <w:rsid w:val="005158F7"/>
    <w:rsid w:val="00515D93"/>
    <w:rsid w:val="00577CE5"/>
    <w:rsid w:val="00583AA2"/>
    <w:rsid w:val="0059044A"/>
    <w:rsid w:val="00592A3F"/>
    <w:rsid w:val="00596428"/>
    <w:rsid w:val="005C1CC3"/>
    <w:rsid w:val="00621ECE"/>
    <w:rsid w:val="00634441"/>
    <w:rsid w:val="006422CD"/>
    <w:rsid w:val="00652D72"/>
    <w:rsid w:val="006B6A5C"/>
    <w:rsid w:val="006D2131"/>
    <w:rsid w:val="006E1145"/>
    <w:rsid w:val="006E555A"/>
    <w:rsid w:val="00710335"/>
    <w:rsid w:val="00724EBD"/>
    <w:rsid w:val="007778D9"/>
    <w:rsid w:val="00781E0A"/>
    <w:rsid w:val="00784D32"/>
    <w:rsid w:val="007B0455"/>
    <w:rsid w:val="00894741"/>
    <w:rsid w:val="008B353B"/>
    <w:rsid w:val="008D6F7E"/>
    <w:rsid w:val="00947618"/>
    <w:rsid w:val="009D5003"/>
    <w:rsid w:val="009F5EFB"/>
    <w:rsid w:val="00A0731A"/>
    <w:rsid w:val="00A15801"/>
    <w:rsid w:val="00A24C19"/>
    <w:rsid w:val="00A25E52"/>
    <w:rsid w:val="00A367AB"/>
    <w:rsid w:val="00A46C34"/>
    <w:rsid w:val="00A83D17"/>
    <w:rsid w:val="00AC23B5"/>
    <w:rsid w:val="00AC4307"/>
    <w:rsid w:val="00B34003"/>
    <w:rsid w:val="00B45631"/>
    <w:rsid w:val="00B5790D"/>
    <w:rsid w:val="00BF177A"/>
    <w:rsid w:val="00C00066"/>
    <w:rsid w:val="00C239D1"/>
    <w:rsid w:val="00C533F1"/>
    <w:rsid w:val="00C71886"/>
    <w:rsid w:val="00C83DD4"/>
    <w:rsid w:val="00C96CE3"/>
    <w:rsid w:val="00CD6A51"/>
    <w:rsid w:val="00D010C2"/>
    <w:rsid w:val="00D12B5C"/>
    <w:rsid w:val="00D154A2"/>
    <w:rsid w:val="00D43DD6"/>
    <w:rsid w:val="00D75423"/>
    <w:rsid w:val="00D76641"/>
    <w:rsid w:val="00DE3391"/>
    <w:rsid w:val="00DF5A2C"/>
    <w:rsid w:val="00E031E8"/>
    <w:rsid w:val="00E063D1"/>
    <w:rsid w:val="00E513D4"/>
    <w:rsid w:val="00EB7DCD"/>
    <w:rsid w:val="00EC5B7F"/>
    <w:rsid w:val="00EC639E"/>
    <w:rsid w:val="00EE5EA7"/>
    <w:rsid w:val="00F24FEA"/>
    <w:rsid w:val="00F550EC"/>
    <w:rsid w:val="00FB1839"/>
    <w:rsid w:val="00FF285A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8D5B"/>
  <w15:docId w15:val="{55ECF17F-9C2B-48D3-8094-2EDCBD1B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CC5338"/>
    <w:rPr>
      <w:sz w:val="20"/>
      <w:szCs w:val="20"/>
    </w:rPr>
  </w:style>
  <w:style w:type="character" w:customStyle="1" w:styleId="a5">
    <w:name w:val="Символ сноски"/>
    <w:basedOn w:val="a0"/>
    <w:uiPriority w:val="99"/>
    <w:semiHidden/>
    <w:unhideWhenUsed/>
    <w:qFormat/>
    <w:rsid w:val="00CC5338"/>
    <w:rPr>
      <w:vertAlign w:val="superscript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4E41C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4E41C7"/>
    <w:rPr>
      <w:color w:val="605E5C"/>
      <w:shd w:val="clear" w:color="auto" w:fill="E1DFDD"/>
    </w:rPr>
  </w:style>
  <w:style w:type="character" w:customStyle="1" w:styleId="fontstyle01">
    <w:name w:val="fontstyle01"/>
    <w:basedOn w:val="a0"/>
    <w:qFormat/>
    <w:rsid w:val="00F66CA6"/>
    <w:rPr>
      <w:rFonts w:ascii="Times New Roman" w:hAnsi="Times New Roman" w:cs="Times New Roman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qFormat/>
    <w:rsid w:val="00F66CA6"/>
    <w:rPr>
      <w:rFonts w:ascii="Times New Roman" w:hAnsi="Times New Roman" w:cs="Times New Roman"/>
      <w:b w:val="0"/>
      <w:bCs w:val="0"/>
      <w:i/>
      <w:iCs/>
      <w:color w:val="000000"/>
      <w:sz w:val="26"/>
      <w:szCs w:val="26"/>
    </w:rPr>
  </w:style>
  <w:style w:type="character" w:customStyle="1" w:styleId="fontstyle31">
    <w:name w:val="fontstyle31"/>
    <w:basedOn w:val="a0"/>
    <w:qFormat/>
    <w:rsid w:val="00F66CA6"/>
    <w:rPr>
      <w:rFonts w:ascii="Times New Roman" w:hAnsi="Times New Roman" w:cs="Times New Roman"/>
      <w:b w:val="0"/>
      <w:bCs w:val="0"/>
      <w:i w:val="0"/>
      <w:iCs w:val="0"/>
      <w:color w:val="000000"/>
      <w:sz w:val="26"/>
      <w:szCs w:val="26"/>
    </w:rPr>
  </w:style>
  <w:style w:type="character" w:customStyle="1" w:styleId="fontstyle41">
    <w:name w:val="fontstyle41"/>
    <w:basedOn w:val="a0"/>
    <w:qFormat/>
    <w:rsid w:val="00F66CA6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9246DE"/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A00142"/>
  </w:style>
  <w:style w:type="character" w:customStyle="1" w:styleId="ab">
    <w:name w:val="Нижний колонтитул Знак"/>
    <w:basedOn w:val="a0"/>
    <w:link w:val="ac"/>
    <w:uiPriority w:val="99"/>
    <w:qFormat/>
    <w:rsid w:val="00A00142"/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ohit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footnote text"/>
    <w:basedOn w:val="a"/>
    <w:link w:val="a3"/>
    <w:uiPriority w:val="99"/>
    <w:semiHidden/>
    <w:unhideWhenUsed/>
    <w:rsid w:val="00CC5338"/>
    <w:pPr>
      <w:spacing w:after="0" w:line="240" w:lineRule="auto"/>
    </w:pPr>
    <w:rPr>
      <w:sz w:val="20"/>
      <w:szCs w:val="20"/>
    </w:rPr>
  </w:style>
  <w:style w:type="paragraph" w:styleId="af2">
    <w:name w:val="List Paragraph"/>
    <w:basedOn w:val="a"/>
    <w:uiPriority w:val="34"/>
    <w:qFormat/>
    <w:rsid w:val="00F7139C"/>
    <w:pPr>
      <w:ind w:left="720"/>
      <w:contextualSpacing/>
    </w:pPr>
  </w:style>
  <w:style w:type="paragraph" w:styleId="a8">
    <w:name w:val="Balloon Text"/>
    <w:basedOn w:val="a"/>
    <w:link w:val="a7"/>
    <w:uiPriority w:val="99"/>
    <w:semiHidden/>
    <w:unhideWhenUsed/>
    <w:qFormat/>
    <w:rsid w:val="009246D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3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rsid w:val="00A0014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A00142"/>
    <w:pPr>
      <w:tabs>
        <w:tab w:val="center" w:pos="4677"/>
        <w:tab w:val="right" w:pos="9355"/>
      </w:tabs>
      <w:spacing w:after="0" w:line="240" w:lineRule="auto"/>
    </w:pPr>
  </w:style>
  <w:style w:type="table" w:styleId="af4">
    <w:name w:val="Table Grid"/>
    <w:basedOn w:val="a1"/>
    <w:uiPriority w:val="39"/>
    <w:rsid w:val="00F55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7C1F0-D5E3-4840-AC68-E9683812C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20</Pages>
  <Words>6328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101</cp:revision>
  <cp:lastPrinted>2024-02-26T11:28:00Z</cp:lastPrinted>
  <dcterms:created xsi:type="dcterms:W3CDTF">2023-02-17T07:14:00Z</dcterms:created>
  <dcterms:modified xsi:type="dcterms:W3CDTF">2025-03-14T08:31:00Z</dcterms:modified>
  <dc:language>ru-RU</dc:language>
</cp:coreProperties>
</file>